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534" w:rsidRDefault="002453DA" w:rsidP="00B27ECD">
      <w:pPr>
        <w:spacing w:after="0" w:line="240" w:lineRule="auto"/>
        <w:jc w:val="center"/>
      </w:pPr>
      <w:r>
        <w:rPr>
          <w:noProof/>
          <w:lang w:eastAsia="ru-RU"/>
        </w:rPr>
        <w:drawing>
          <wp:inline distT="0" distB="0" distL="0" distR="0">
            <wp:extent cx="1209675" cy="18525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uron2.png"/>
                    <pic:cNvPicPr/>
                  </pic:nvPicPr>
                  <pic:blipFill>
                    <a:blip r:embed="rId5">
                      <a:extLst>
                        <a:ext uri="{28A0092B-C50C-407E-A947-70E740481C1C}">
                          <a14:useLocalDpi xmlns:a14="http://schemas.microsoft.com/office/drawing/2010/main" val="0"/>
                        </a:ext>
                      </a:extLst>
                    </a:blip>
                    <a:stretch>
                      <a:fillRect/>
                    </a:stretch>
                  </pic:blipFill>
                  <pic:spPr>
                    <a:xfrm>
                      <a:off x="0" y="0"/>
                      <a:ext cx="1214527" cy="1860010"/>
                    </a:xfrm>
                    <a:prstGeom prst="rect">
                      <a:avLst/>
                    </a:prstGeom>
                  </pic:spPr>
                </pic:pic>
              </a:graphicData>
            </a:graphic>
          </wp:inline>
        </w:drawing>
      </w:r>
    </w:p>
    <w:p w:rsidR="002453DA" w:rsidRDefault="002453DA" w:rsidP="002453DA">
      <w:pPr>
        <w:jc w:val="center"/>
        <w:rPr>
          <w:b/>
          <w:sz w:val="36"/>
          <w:szCs w:val="36"/>
        </w:rPr>
      </w:pPr>
      <w:r w:rsidRPr="002453DA">
        <w:rPr>
          <w:b/>
          <w:sz w:val="36"/>
          <w:szCs w:val="36"/>
        </w:rPr>
        <w:t xml:space="preserve">Автоматизированная торговая система для рынка ФОРТС </w:t>
      </w:r>
      <w:r>
        <w:rPr>
          <w:b/>
          <w:sz w:val="36"/>
          <w:szCs w:val="36"/>
        </w:rPr>
        <w:t>–</w:t>
      </w:r>
      <w:r w:rsidRPr="002453DA">
        <w:rPr>
          <w:b/>
          <w:sz w:val="36"/>
          <w:szCs w:val="36"/>
        </w:rPr>
        <w:t xml:space="preserve"> ММВБ</w:t>
      </w:r>
    </w:p>
    <w:p w:rsidR="002453DA" w:rsidRDefault="002453DA" w:rsidP="002453DA">
      <w:pPr>
        <w:jc w:val="center"/>
        <w:rPr>
          <w:b/>
          <w:sz w:val="36"/>
          <w:szCs w:val="36"/>
        </w:rPr>
      </w:pPr>
    </w:p>
    <w:p w:rsidR="002453DA" w:rsidRPr="002453DA" w:rsidRDefault="002453DA" w:rsidP="002453DA">
      <w:pPr>
        <w:rPr>
          <w:sz w:val="28"/>
          <w:szCs w:val="28"/>
        </w:rPr>
      </w:pPr>
      <w:r w:rsidRPr="002453DA">
        <w:rPr>
          <w:b/>
          <w:sz w:val="28"/>
          <w:szCs w:val="28"/>
        </w:rPr>
        <w:t>Назначение:</w:t>
      </w:r>
      <w:r>
        <w:rPr>
          <w:sz w:val="28"/>
          <w:szCs w:val="28"/>
        </w:rPr>
        <w:t xml:space="preserve"> Торговая система </w:t>
      </w:r>
      <w:r>
        <w:rPr>
          <w:sz w:val="28"/>
          <w:szCs w:val="28"/>
          <w:lang w:val="en-US"/>
        </w:rPr>
        <w:t>SAURON</w:t>
      </w:r>
      <w:r>
        <w:rPr>
          <w:sz w:val="28"/>
          <w:szCs w:val="28"/>
        </w:rPr>
        <w:t xml:space="preserve"> предназначена для торговли на фьючерсном рынке и рынке ценных бумаг, на всем протяжении торговых сессий</w:t>
      </w:r>
      <w:r w:rsidRPr="002453DA">
        <w:rPr>
          <w:sz w:val="28"/>
          <w:szCs w:val="28"/>
        </w:rPr>
        <w:t>.</w:t>
      </w:r>
    </w:p>
    <w:p w:rsidR="002453DA" w:rsidRDefault="002453DA" w:rsidP="002453DA">
      <w:pPr>
        <w:rPr>
          <w:sz w:val="28"/>
          <w:szCs w:val="28"/>
        </w:rPr>
      </w:pPr>
      <w:r w:rsidRPr="002453DA">
        <w:rPr>
          <w:b/>
          <w:sz w:val="28"/>
          <w:szCs w:val="28"/>
        </w:rPr>
        <w:t>Платформа:</w:t>
      </w:r>
      <w:r>
        <w:rPr>
          <w:sz w:val="28"/>
          <w:szCs w:val="28"/>
        </w:rPr>
        <w:t xml:space="preserve"> Система работает на высокоскоростном терминале </w:t>
      </w:r>
      <w:r>
        <w:rPr>
          <w:sz w:val="28"/>
          <w:szCs w:val="28"/>
          <w:lang w:val="en-US"/>
        </w:rPr>
        <w:t>Meta</w:t>
      </w:r>
      <w:r w:rsidRPr="002453DA">
        <w:rPr>
          <w:sz w:val="28"/>
          <w:szCs w:val="28"/>
        </w:rPr>
        <w:t xml:space="preserve"> </w:t>
      </w:r>
      <w:r>
        <w:rPr>
          <w:sz w:val="28"/>
          <w:szCs w:val="28"/>
          <w:lang w:val="en-US"/>
        </w:rPr>
        <w:t>Trader</w:t>
      </w:r>
      <w:r w:rsidRPr="002453DA">
        <w:rPr>
          <w:sz w:val="28"/>
          <w:szCs w:val="28"/>
        </w:rPr>
        <w:t xml:space="preserve"> 5</w:t>
      </w:r>
      <w:r w:rsidR="0064357A">
        <w:rPr>
          <w:sz w:val="28"/>
          <w:szCs w:val="28"/>
        </w:rPr>
        <w:t xml:space="preserve"> и только на тех счетах где брокер в стакане предоставляет данные по спросу и предложению.</w:t>
      </w:r>
    </w:p>
    <w:p w:rsidR="00B61233" w:rsidRDefault="00B61233" w:rsidP="002453DA">
      <w:pPr>
        <w:rPr>
          <w:sz w:val="28"/>
          <w:szCs w:val="28"/>
        </w:rPr>
      </w:pPr>
      <w:r w:rsidRPr="00B61233">
        <w:rPr>
          <w:b/>
          <w:sz w:val="28"/>
          <w:szCs w:val="28"/>
        </w:rPr>
        <w:t>Рекомендуемый депозит:</w:t>
      </w:r>
      <w:r>
        <w:rPr>
          <w:sz w:val="28"/>
          <w:szCs w:val="28"/>
        </w:rPr>
        <w:t xml:space="preserve"> 100.000 руб. на один торговый инструмент, ГО которого не превышает 5 тыс. рублей.</w:t>
      </w:r>
    </w:p>
    <w:p w:rsidR="00B61233" w:rsidRDefault="00B61233" w:rsidP="002453DA">
      <w:pPr>
        <w:rPr>
          <w:sz w:val="28"/>
          <w:szCs w:val="28"/>
        </w:rPr>
      </w:pPr>
      <w:r w:rsidRPr="00B61233">
        <w:rPr>
          <w:b/>
          <w:sz w:val="28"/>
          <w:szCs w:val="28"/>
        </w:rPr>
        <w:t>Рекомендуемые торговые инструменты:</w:t>
      </w:r>
      <w:r>
        <w:rPr>
          <w:sz w:val="28"/>
          <w:szCs w:val="28"/>
        </w:rPr>
        <w:t xml:space="preserve"> </w:t>
      </w:r>
    </w:p>
    <w:p w:rsidR="00B61233" w:rsidRDefault="00B61233" w:rsidP="00B61233">
      <w:pPr>
        <w:rPr>
          <w:sz w:val="28"/>
          <w:szCs w:val="28"/>
        </w:rPr>
      </w:pPr>
      <w:r>
        <w:rPr>
          <w:sz w:val="28"/>
          <w:szCs w:val="28"/>
        </w:rPr>
        <w:t xml:space="preserve">1-й. Низкое ГО </w:t>
      </w:r>
      <w:r w:rsidRPr="00B61233">
        <w:rPr>
          <w:sz w:val="28"/>
          <w:szCs w:val="28"/>
        </w:rPr>
        <w:t xml:space="preserve">- </w:t>
      </w:r>
      <w:r>
        <w:rPr>
          <w:sz w:val="28"/>
          <w:szCs w:val="28"/>
        </w:rPr>
        <w:t xml:space="preserve"> </w:t>
      </w:r>
      <w:r>
        <w:rPr>
          <w:sz w:val="28"/>
          <w:szCs w:val="28"/>
          <w:lang w:val="en-US"/>
        </w:rPr>
        <w:t>SBRF</w:t>
      </w:r>
      <w:r w:rsidRPr="00B61233">
        <w:rPr>
          <w:sz w:val="28"/>
          <w:szCs w:val="28"/>
        </w:rPr>
        <w:t xml:space="preserve">, </w:t>
      </w:r>
      <w:r>
        <w:rPr>
          <w:sz w:val="28"/>
          <w:szCs w:val="28"/>
          <w:lang w:val="en-US"/>
        </w:rPr>
        <w:t>GAZR</w:t>
      </w:r>
      <w:r w:rsidRPr="00B61233">
        <w:rPr>
          <w:sz w:val="28"/>
          <w:szCs w:val="28"/>
        </w:rPr>
        <w:t xml:space="preserve">, </w:t>
      </w:r>
      <w:r>
        <w:rPr>
          <w:sz w:val="28"/>
          <w:szCs w:val="28"/>
          <w:lang w:val="en-US"/>
        </w:rPr>
        <w:t>MIX</w:t>
      </w:r>
      <w:r w:rsidRPr="00B61233">
        <w:rPr>
          <w:sz w:val="28"/>
          <w:szCs w:val="28"/>
        </w:rPr>
        <w:t xml:space="preserve"> </w:t>
      </w:r>
    </w:p>
    <w:p w:rsidR="00B61233" w:rsidRPr="00B61233" w:rsidRDefault="00B61233" w:rsidP="00B61233">
      <w:pPr>
        <w:rPr>
          <w:sz w:val="28"/>
          <w:szCs w:val="28"/>
        </w:rPr>
      </w:pPr>
      <w:r>
        <w:rPr>
          <w:sz w:val="28"/>
          <w:szCs w:val="28"/>
        </w:rPr>
        <w:t xml:space="preserve">2-й. Среднее ГО – </w:t>
      </w:r>
      <w:r>
        <w:rPr>
          <w:sz w:val="28"/>
          <w:szCs w:val="28"/>
          <w:lang w:val="en-US"/>
        </w:rPr>
        <w:t>Si</w:t>
      </w:r>
      <w:r w:rsidRPr="00B61233">
        <w:rPr>
          <w:sz w:val="28"/>
          <w:szCs w:val="28"/>
        </w:rPr>
        <w:t xml:space="preserve">, </w:t>
      </w:r>
      <w:r>
        <w:rPr>
          <w:sz w:val="28"/>
          <w:szCs w:val="28"/>
          <w:lang w:val="en-US"/>
        </w:rPr>
        <w:t>BR</w:t>
      </w:r>
    </w:p>
    <w:p w:rsidR="00B61233" w:rsidRPr="00FE3136" w:rsidRDefault="00B61233" w:rsidP="002453DA">
      <w:pPr>
        <w:rPr>
          <w:sz w:val="28"/>
          <w:szCs w:val="28"/>
        </w:rPr>
      </w:pPr>
      <w:r w:rsidRPr="00B61233">
        <w:rPr>
          <w:sz w:val="28"/>
          <w:szCs w:val="28"/>
        </w:rPr>
        <w:t>3-</w:t>
      </w:r>
      <w:r>
        <w:rPr>
          <w:sz w:val="28"/>
          <w:szCs w:val="28"/>
        </w:rPr>
        <w:t xml:space="preserve">й. Высокое ГО – </w:t>
      </w:r>
      <w:r>
        <w:rPr>
          <w:sz w:val="28"/>
          <w:szCs w:val="28"/>
          <w:lang w:val="en-US"/>
        </w:rPr>
        <w:t>RTS</w:t>
      </w:r>
      <w:r w:rsidRPr="00FE3136">
        <w:rPr>
          <w:sz w:val="28"/>
          <w:szCs w:val="28"/>
        </w:rPr>
        <w:t xml:space="preserve">, </w:t>
      </w:r>
      <w:r>
        <w:rPr>
          <w:sz w:val="28"/>
          <w:szCs w:val="28"/>
          <w:lang w:val="en-US"/>
        </w:rPr>
        <w:t>MXI</w:t>
      </w:r>
    </w:p>
    <w:p w:rsidR="002453DA" w:rsidRDefault="002453DA" w:rsidP="002453DA">
      <w:pPr>
        <w:rPr>
          <w:sz w:val="28"/>
          <w:szCs w:val="28"/>
        </w:rPr>
      </w:pPr>
      <w:r w:rsidRPr="002453DA">
        <w:rPr>
          <w:b/>
          <w:sz w:val="28"/>
          <w:szCs w:val="28"/>
        </w:rPr>
        <w:t>Принцип работы:</w:t>
      </w:r>
      <w:r>
        <w:rPr>
          <w:sz w:val="28"/>
          <w:szCs w:val="28"/>
        </w:rPr>
        <w:t xml:space="preserve"> Торговая система </w:t>
      </w:r>
      <w:r>
        <w:rPr>
          <w:sz w:val="28"/>
          <w:szCs w:val="28"/>
          <w:lang w:val="en-US"/>
        </w:rPr>
        <w:t>SAURON</w:t>
      </w:r>
      <w:r>
        <w:rPr>
          <w:sz w:val="28"/>
          <w:szCs w:val="28"/>
        </w:rPr>
        <w:t xml:space="preserve"> имеет 2 торговых модуля в одном алгоритме.</w:t>
      </w:r>
    </w:p>
    <w:p w:rsidR="00083077" w:rsidRDefault="008973E4" w:rsidP="002453DA">
      <w:pPr>
        <w:rPr>
          <w:sz w:val="28"/>
          <w:szCs w:val="28"/>
        </w:rPr>
      </w:pPr>
      <w:r w:rsidRPr="002A63C4">
        <w:rPr>
          <w:b/>
          <w:sz w:val="28"/>
          <w:szCs w:val="28"/>
        </w:rPr>
        <w:t>1:</w:t>
      </w:r>
      <w:r>
        <w:rPr>
          <w:b/>
          <w:sz w:val="28"/>
          <w:szCs w:val="28"/>
        </w:rPr>
        <w:t xml:space="preserve"> -</w:t>
      </w:r>
      <w:r w:rsidR="002453DA" w:rsidRPr="002A63C4">
        <w:rPr>
          <w:b/>
          <w:sz w:val="28"/>
          <w:szCs w:val="28"/>
        </w:rPr>
        <w:t xml:space="preserve"> </w:t>
      </w:r>
      <w:r w:rsidR="002453DA">
        <w:rPr>
          <w:sz w:val="28"/>
          <w:szCs w:val="28"/>
        </w:rPr>
        <w:t>Изначально торговый робот запускает анализ торгового стакана, на установленном</w:t>
      </w:r>
      <w:r w:rsidR="00083077">
        <w:rPr>
          <w:sz w:val="28"/>
          <w:szCs w:val="28"/>
        </w:rPr>
        <w:t xml:space="preserve"> инструменте. В стакане отслеживаются</w:t>
      </w:r>
      <w:r w:rsidR="002453DA">
        <w:rPr>
          <w:sz w:val="28"/>
          <w:szCs w:val="28"/>
        </w:rPr>
        <w:t xml:space="preserve"> в</w:t>
      </w:r>
      <w:r w:rsidR="00083077">
        <w:rPr>
          <w:sz w:val="28"/>
          <w:szCs w:val="28"/>
        </w:rPr>
        <w:t xml:space="preserve">се ценовые уровни на продажу и покупку, с той глубиной которую предоставляет брокер. Алгоритм находит плотности заявок на ценовых уровнях, которые по выставленным параметрам больше или равны заданным значениям. При определении плотности включается алгоритм слежения за плотностью и изменению в ней заявок, происходит некое тестирование этой плотности на предмет – подставной, быстро пополняющейся и снимающихся заявок и т.д. </w:t>
      </w:r>
      <w:r w:rsidR="004A7CD9">
        <w:rPr>
          <w:sz w:val="28"/>
          <w:szCs w:val="28"/>
        </w:rPr>
        <w:t xml:space="preserve">Цена найденной плотности выводится на график в виде графической линии с текущим объемом. </w:t>
      </w:r>
      <w:r w:rsidR="00083077">
        <w:rPr>
          <w:sz w:val="28"/>
          <w:szCs w:val="28"/>
        </w:rPr>
        <w:t xml:space="preserve">После определения ее актуальности под эту плотность выставляется лимитная заявка заданным объемом. </w:t>
      </w:r>
    </w:p>
    <w:p w:rsidR="000E16A2" w:rsidRDefault="000E16A2" w:rsidP="002453DA">
      <w:pPr>
        <w:rPr>
          <w:sz w:val="28"/>
          <w:szCs w:val="28"/>
        </w:rPr>
      </w:pPr>
      <w:r>
        <w:rPr>
          <w:sz w:val="28"/>
          <w:szCs w:val="28"/>
        </w:rPr>
        <w:t xml:space="preserve">- В данном режиме имеется усиленный метод поиска актуальной плотности, при его включении отслеживаются ближайшие к цене плотности от верха стакана к цене </w:t>
      </w:r>
      <w:proofErr w:type="spellStart"/>
      <w:r>
        <w:rPr>
          <w:sz w:val="28"/>
          <w:szCs w:val="28"/>
        </w:rPr>
        <w:t>Аск</w:t>
      </w:r>
      <w:proofErr w:type="spellEnd"/>
      <w:r>
        <w:rPr>
          <w:sz w:val="28"/>
          <w:szCs w:val="28"/>
        </w:rPr>
        <w:t xml:space="preserve"> и от цены </w:t>
      </w:r>
      <w:proofErr w:type="spellStart"/>
      <w:r>
        <w:rPr>
          <w:sz w:val="28"/>
          <w:szCs w:val="28"/>
        </w:rPr>
        <w:t>Аск</w:t>
      </w:r>
      <w:proofErr w:type="spellEnd"/>
      <w:r>
        <w:rPr>
          <w:sz w:val="28"/>
          <w:szCs w:val="28"/>
        </w:rPr>
        <w:t xml:space="preserve"> к верху стакана, снизу аналогично. </w:t>
      </w:r>
    </w:p>
    <w:p w:rsidR="000E16A2" w:rsidRDefault="000E16A2" w:rsidP="002453DA">
      <w:pPr>
        <w:rPr>
          <w:sz w:val="28"/>
          <w:szCs w:val="28"/>
        </w:rPr>
      </w:pPr>
      <w:r>
        <w:rPr>
          <w:sz w:val="28"/>
          <w:szCs w:val="28"/>
        </w:rPr>
        <w:t>- Если будут найдены 2 плотности, то алгоритм будет ждать, когда в стакане останется только одна плотность и только тогда начнет работать с ней.</w:t>
      </w:r>
    </w:p>
    <w:p w:rsidR="00BF6FD3" w:rsidRDefault="008973E4" w:rsidP="002453DA">
      <w:pPr>
        <w:rPr>
          <w:sz w:val="28"/>
          <w:szCs w:val="28"/>
        </w:rPr>
      </w:pPr>
      <w:r w:rsidRPr="002A63C4">
        <w:rPr>
          <w:b/>
          <w:sz w:val="28"/>
          <w:szCs w:val="28"/>
        </w:rPr>
        <w:t>2:</w:t>
      </w:r>
      <w:r>
        <w:rPr>
          <w:b/>
          <w:sz w:val="28"/>
          <w:szCs w:val="28"/>
        </w:rPr>
        <w:t xml:space="preserve"> -</w:t>
      </w:r>
      <w:r w:rsidR="00083077">
        <w:rPr>
          <w:sz w:val="28"/>
          <w:szCs w:val="28"/>
        </w:rPr>
        <w:t xml:space="preserve"> После срабатывания заявки, первый алгоритм отключается и подключается второй – алгоритм сопровождения. </w:t>
      </w:r>
      <w:r w:rsidR="00CF06DB">
        <w:rPr>
          <w:sz w:val="28"/>
          <w:szCs w:val="28"/>
        </w:rPr>
        <w:t xml:space="preserve">От цены открытия позиции на график выводиться ценовой канал, расстояния которого рассчитываются согласно выставленным настройкам по широкому и узкому отступу от цены открытия. </w:t>
      </w:r>
      <w:r w:rsidR="00083077">
        <w:rPr>
          <w:sz w:val="28"/>
          <w:szCs w:val="28"/>
        </w:rPr>
        <w:t xml:space="preserve"> </w:t>
      </w:r>
      <w:r w:rsidR="00CF06DB">
        <w:rPr>
          <w:sz w:val="28"/>
          <w:szCs w:val="28"/>
        </w:rPr>
        <w:t xml:space="preserve"> </w:t>
      </w:r>
      <w:r w:rsidR="00083077">
        <w:rPr>
          <w:sz w:val="28"/>
          <w:szCs w:val="28"/>
        </w:rPr>
        <w:t xml:space="preserve">Если предположим наша позиция в </w:t>
      </w:r>
      <w:proofErr w:type="spellStart"/>
      <w:r w:rsidR="00083077">
        <w:rPr>
          <w:sz w:val="28"/>
          <w:szCs w:val="28"/>
        </w:rPr>
        <w:t>лонг</w:t>
      </w:r>
      <w:proofErr w:type="spellEnd"/>
      <w:r w:rsidR="00083077">
        <w:rPr>
          <w:sz w:val="28"/>
          <w:szCs w:val="28"/>
        </w:rPr>
        <w:t xml:space="preserve">, то </w:t>
      </w:r>
      <w:r w:rsidR="002A63C4">
        <w:rPr>
          <w:sz w:val="28"/>
          <w:szCs w:val="28"/>
        </w:rPr>
        <w:t>пр</w:t>
      </w:r>
      <w:r w:rsidR="00083077">
        <w:rPr>
          <w:sz w:val="28"/>
          <w:szCs w:val="28"/>
        </w:rPr>
        <w:t xml:space="preserve">и </w:t>
      </w:r>
      <w:r w:rsidR="00083077">
        <w:rPr>
          <w:sz w:val="28"/>
          <w:szCs w:val="28"/>
        </w:rPr>
        <w:lastRenderedPageBreak/>
        <w:t xml:space="preserve">установленных параметрах Узкая сетка =100 и Широкая = 200, </w:t>
      </w:r>
      <w:r w:rsidR="00CF06DB">
        <w:rPr>
          <w:sz w:val="28"/>
          <w:szCs w:val="28"/>
        </w:rPr>
        <w:t xml:space="preserve">то выше цены открытия позиции, </w:t>
      </w:r>
      <w:r w:rsidR="002A63C4">
        <w:rPr>
          <w:sz w:val="28"/>
          <w:szCs w:val="28"/>
        </w:rPr>
        <w:t xml:space="preserve">на 200п </w:t>
      </w:r>
      <w:r w:rsidR="00CF06DB">
        <w:rPr>
          <w:sz w:val="28"/>
          <w:szCs w:val="28"/>
        </w:rPr>
        <w:t>будет верхняя граница канала</w:t>
      </w:r>
      <w:r w:rsidR="002A63C4">
        <w:rPr>
          <w:sz w:val="28"/>
          <w:szCs w:val="28"/>
        </w:rPr>
        <w:t>,</w:t>
      </w:r>
      <w:r w:rsidR="00734C3D">
        <w:rPr>
          <w:sz w:val="28"/>
          <w:szCs w:val="28"/>
        </w:rPr>
        <w:t xml:space="preserve"> ниже цены на 1</w:t>
      </w:r>
      <w:r w:rsidR="00B27ECD">
        <w:rPr>
          <w:sz w:val="28"/>
          <w:szCs w:val="28"/>
        </w:rPr>
        <w:t>00п</w:t>
      </w:r>
      <w:r w:rsidR="00CF06DB">
        <w:rPr>
          <w:sz w:val="28"/>
          <w:szCs w:val="28"/>
        </w:rPr>
        <w:t xml:space="preserve"> будет нижняя цена канала. </w:t>
      </w:r>
    </w:p>
    <w:p w:rsidR="00083077" w:rsidRDefault="00CF06DB" w:rsidP="002453DA">
      <w:pPr>
        <w:rPr>
          <w:sz w:val="28"/>
          <w:szCs w:val="28"/>
        </w:rPr>
      </w:pPr>
      <w:r>
        <w:rPr>
          <w:sz w:val="28"/>
          <w:szCs w:val="28"/>
        </w:rPr>
        <w:t>При выходе цены за пределы ценового канала</w:t>
      </w:r>
      <w:r w:rsidR="00BF6FD3">
        <w:rPr>
          <w:sz w:val="28"/>
          <w:szCs w:val="28"/>
        </w:rPr>
        <w:t>, ниже узко</w:t>
      </w:r>
      <w:r>
        <w:rPr>
          <w:sz w:val="28"/>
          <w:szCs w:val="28"/>
        </w:rPr>
        <w:t>го отступа робот будет производить доливку позиции заданным лотом</w:t>
      </w:r>
      <w:r w:rsidR="00BF6FD3">
        <w:rPr>
          <w:sz w:val="28"/>
          <w:szCs w:val="28"/>
        </w:rPr>
        <w:t>, доливка позиции производиться таким же способом что и первоначальный вход, то есть, робот снова начинает искать заданную в параметрах сопровождения плотность, если установлен флаг на, то что бы плотность была протестирована, то он производит эти действия, если же флаг отключен, то робот сразу ставит под эту плотность лимитированную заявку и производит доливку. В зависимости от включения тестирования задается и плотность, к примеру, если флаг выключен, то отслеживание плотности более 10 заявок устанавливать нет смысла, по причине того, что такие заявки будет далеко от теку</w:t>
      </w:r>
      <w:r w:rsidR="00DC2BCE">
        <w:rPr>
          <w:sz w:val="28"/>
          <w:szCs w:val="28"/>
        </w:rPr>
        <w:t>щей цены и установленная лимитная заявка</w:t>
      </w:r>
      <w:r w:rsidR="00BF6FD3">
        <w:rPr>
          <w:sz w:val="28"/>
          <w:szCs w:val="28"/>
        </w:rPr>
        <w:t xml:space="preserve"> попросту не сработает. Другое дело если тестирование включено, то тут будет актуально задать плотность более 100, что бы робот поймал более точный разворот цены.</w:t>
      </w:r>
    </w:p>
    <w:p w:rsidR="00BF6FD3" w:rsidRDefault="00BF6FD3" w:rsidP="002453DA">
      <w:pPr>
        <w:rPr>
          <w:sz w:val="28"/>
          <w:szCs w:val="28"/>
        </w:rPr>
      </w:pPr>
      <w:r>
        <w:rPr>
          <w:sz w:val="28"/>
          <w:szCs w:val="28"/>
        </w:rPr>
        <w:t>По аналогии с узким диапазоном отступа, настраивается и широкий, единственное различие, на широком у нас устанавливается встречная заявка, которая закрывает часть позиции в прибыль или позицию полностью, все те же принципы по нахождению и тестированию плотности находятся для настройки и для широкого отступа.</w:t>
      </w:r>
    </w:p>
    <w:p w:rsidR="00BF6FD3" w:rsidRDefault="00BF6FD3" w:rsidP="002453DA">
      <w:pPr>
        <w:rPr>
          <w:sz w:val="28"/>
          <w:szCs w:val="28"/>
        </w:rPr>
      </w:pPr>
    </w:p>
    <w:p w:rsidR="002A63C4" w:rsidRDefault="002A63C4" w:rsidP="002453DA">
      <w:pPr>
        <w:rPr>
          <w:sz w:val="28"/>
          <w:szCs w:val="28"/>
        </w:rPr>
      </w:pPr>
      <w:r>
        <w:rPr>
          <w:sz w:val="28"/>
          <w:szCs w:val="28"/>
        </w:rPr>
        <w:t xml:space="preserve">Как только ордер выходит в прибыль, его закрытие осуществляется или об встречную лимитную заявку или же через функцию </w:t>
      </w:r>
      <w:r w:rsidR="00CA2481">
        <w:rPr>
          <w:sz w:val="28"/>
          <w:szCs w:val="28"/>
        </w:rPr>
        <w:t xml:space="preserve">динамического </w:t>
      </w:r>
      <w:r>
        <w:rPr>
          <w:sz w:val="28"/>
          <w:szCs w:val="28"/>
        </w:rPr>
        <w:t>трейлинга в валюте счета</w:t>
      </w:r>
      <w:r w:rsidR="00CA2481">
        <w:rPr>
          <w:sz w:val="28"/>
          <w:szCs w:val="28"/>
        </w:rPr>
        <w:t>, в последнем</w:t>
      </w:r>
      <w:r>
        <w:rPr>
          <w:sz w:val="28"/>
          <w:szCs w:val="28"/>
        </w:rPr>
        <w:t xml:space="preserve"> режиме задается прибыль на стартовый лот, если открытая позиция становиться больше стартового лота, то стартовая сумма активации трала увеличивается.</w:t>
      </w:r>
    </w:p>
    <w:p w:rsidR="002A63C4" w:rsidRDefault="002A63C4" w:rsidP="002453DA">
      <w:pPr>
        <w:rPr>
          <w:sz w:val="28"/>
          <w:szCs w:val="28"/>
        </w:rPr>
      </w:pPr>
      <w:r>
        <w:rPr>
          <w:sz w:val="28"/>
          <w:szCs w:val="28"/>
        </w:rPr>
        <w:t>В роботе реализованы все диапазоны основных и промежуточных клирингов</w:t>
      </w:r>
      <w:r w:rsidR="00CA2481">
        <w:rPr>
          <w:sz w:val="28"/>
          <w:szCs w:val="28"/>
        </w:rPr>
        <w:t xml:space="preserve"> и не большие минутные отступы по времени, что бы избегать после клиринговых скачков </w:t>
      </w:r>
      <w:proofErr w:type="gramStart"/>
      <w:r w:rsidR="00CA2481">
        <w:rPr>
          <w:sz w:val="28"/>
          <w:szCs w:val="28"/>
        </w:rPr>
        <w:t>цены.</w:t>
      </w:r>
      <w:r>
        <w:rPr>
          <w:sz w:val="28"/>
          <w:szCs w:val="28"/>
        </w:rPr>
        <w:t>.</w:t>
      </w:r>
      <w:proofErr w:type="gramEnd"/>
    </w:p>
    <w:p w:rsidR="002A63C4" w:rsidRDefault="003A5EA8" w:rsidP="002453DA">
      <w:pPr>
        <w:rPr>
          <w:sz w:val="28"/>
          <w:szCs w:val="28"/>
        </w:rPr>
      </w:pPr>
      <w:r>
        <w:rPr>
          <w:sz w:val="28"/>
          <w:szCs w:val="28"/>
        </w:rPr>
        <w:t>В выходные и в не торгового времени алгоритм робота не активен.</w:t>
      </w:r>
    </w:p>
    <w:p w:rsidR="00DC3844" w:rsidRDefault="00DC3844" w:rsidP="002453DA">
      <w:pPr>
        <w:rPr>
          <w:sz w:val="28"/>
          <w:szCs w:val="28"/>
        </w:rPr>
      </w:pPr>
    </w:p>
    <w:p w:rsidR="00DC3844" w:rsidRPr="000F11BC" w:rsidRDefault="00DC3844" w:rsidP="00DC3844">
      <w:pPr>
        <w:rPr>
          <w:b/>
          <w:sz w:val="28"/>
          <w:szCs w:val="28"/>
        </w:rPr>
      </w:pPr>
      <w:r w:rsidRPr="000F11BC">
        <w:rPr>
          <w:b/>
          <w:sz w:val="28"/>
          <w:szCs w:val="28"/>
        </w:rPr>
        <w:t>Из выше перечисленного алгоритма можно подвести итог:</w:t>
      </w:r>
    </w:p>
    <w:p w:rsidR="00DC3844" w:rsidRDefault="00DC3844" w:rsidP="00DC3844">
      <w:pPr>
        <w:spacing w:after="0"/>
        <w:rPr>
          <w:sz w:val="28"/>
          <w:szCs w:val="28"/>
        </w:rPr>
      </w:pPr>
      <w:r>
        <w:rPr>
          <w:sz w:val="28"/>
          <w:szCs w:val="28"/>
        </w:rPr>
        <w:t>- Для того что бы робот вошел в рынок, нужно</w:t>
      </w:r>
    </w:p>
    <w:p w:rsidR="00DC3844" w:rsidRPr="00ED3070" w:rsidRDefault="00DC3844" w:rsidP="00DC3844">
      <w:pPr>
        <w:pStyle w:val="a4"/>
        <w:numPr>
          <w:ilvl w:val="0"/>
          <w:numId w:val="1"/>
        </w:numPr>
        <w:spacing w:after="0"/>
        <w:rPr>
          <w:sz w:val="28"/>
          <w:szCs w:val="28"/>
        </w:rPr>
      </w:pPr>
      <w:r w:rsidRPr="00ED3070">
        <w:rPr>
          <w:sz w:val="28"/>
          <w:szCs w:val="28"/>
        </w:rPr>
        <w:t>Определить заданную плотность ордеров в стакане</w:t>
      </w:r>
    </w:p>
    <w:p w:rsidR="00DC3844" w:rsidRDefault="00DC3844" w:rsidP="00DC3844">
      <w:pPr>
        <w:pStyle w:val="a4"/>
        <w:numPr>
          <w:ilvl w:val="0"/>
          <w:numId w:val="1"/>
        </w:numPr>
        <w:spacing w:after="0"/>
        <w:rPr>
          <w:sz w:val="28"/>
          <w:szCs w:val="28"/>
        </w:rPr>
      </w:pPr>
      <w:r w:rsidRPr="00ED3070">
        <w:rPr>
          <w:sz w:val="28"/>
          <w:szCs w:val="28"/>
        </w:rPr>
        <w:t>Что бы направление тренда совпадало с найденной плотностью</w:t>
      </w:r>
    </w:p>
    <w:p w:rsidR="001B4967" w:rsidRPr="001B4967" w:rsidRDefault="001B4967" w:rsidP="00DC3844">
      <w:pPr>
        <w:pStyle w:val="a4"/>
        <w:numPr>
          <w:ilvl w:val="0"/>
          <w:numId w:val="1"/>
        </w:numPr>
        <w:spacing w:after="0"/>
        <w:rPr>
          <w:b/>
          <w:sz w:val="28"/>
          <w:szCs w:val="28"/>
        </w:rPr>
      </w:pPr>
      <w:r>
        <w:rPr>
          <w:sz w:val="28"/>
          <w:szCs w:val="28"/>
        </w:rPr>
        <w:t xml:space="preserve">Фильтр тренда состоит из баров, паттернов и эксклюзивно - </w:t>
      </w:r>
      <w:r w:rsidRPr="001B4967">
        <w:rPr>
          <w:b/>
          <w:sz w:val="28"/>
          <w:szCs w:val="28"/>
        </w:rPr>
        <w:t>Поводырь</w:t>
      </w:r>
    </w:p>
    <w:p w:rsidR="00DC3844" w:rsidRPr="00ED3070" w:rsidRDefault="00DC3844" w:rsidP="00DC3844">
      <w:pPr>
        <w:pStyle w:val="a4"/>
        <w:numPr>
          <w:ilvl w:val="0"/>
          <w:numId w:val="1"/>
        </w:numPr>
        <w:spacing w:after="0"/>
        <w:rPr>
          <w:sz w:val="28"/>
          <w:szCs w:val="28"/>
        </w:rPr>
      </w:pPr>
      <w:r w:rsidRPr="00ED3070">
        <w:rPr>
          <w:sz w:val="28"/>
          <w:szCs w:val="28"/>
        </w:rPr>
        <w:t>Что бы параметры основного фильтра Общего объема + Общего кол-ва ордеров были направлены согласно нашего тренда.</w:t>
      </w:r>
      <w:r w:rsidR="001B4967">
        <w:rPr>
          <w:sz w:val="28"/>
          <w:szCs w:val="28"/>
        </w:rPr>
        <w:t xml:space="preserve"> + если используется поводырь все тоже самое для него если он не реверсивного движения.</w:t>
      </w:r>
    </w:p>
    <w:p w:rsidR="00DC3844" w:rsidRDefault="00DC3844" w:rsidP="00DC3844">
      <w:pPr>
        <w:pStyle w:val="a4"/>
        <w:numPr>
          <w:ilvl w:val="0"/>
          <w:numId w:val="1"/>
        </w:numPr>
        <w:spacing w:after="0"/>
        <w:rPr>
          <w:sz w:val="28"/>
          <w:szCs w:val="28"/>
        </w:rPr>
      </w:pPr>
      <w:r w:rsidRPr="00ED3070">
        <w:rPr>
          <w:sz w:val="28"/>
          <w:szCs w:val="28"/>
        </w:rPr>
        <w:t>Что бы спред между объемом и ордерами был больше установленных значений</w:t>
      </w:r>
    </w:p>
    <w:p w:rsidR="00CA2481" w:rsidRDefault="00CA2481" w:rsidP="00DC3844">
      <w:pPr>
        <w:pStyle w:val="a4"/>
        <w:numPr>
          <w:ilvl w:val="0"/>
          <w:numId w:val="1"/>
        </w:numPr>
        <w:spacing w:after="0"/>
        <w:rPr>
          <w:sz w:val="28"/>
          <w:szCs w:val="28"/>
        </w:rPr>
      </w:pPr>
      <w:r>
        <w:rPr>
          <w:sz w:val="28"/>
          <w:szCs w:val="28"/>
        </w:rPr>
        <w:t xml:space="preserve">Для сопровождения позиции, </w:t>
      </w:r>
      <w:r w:rsidR="001B4967">
        <w:rPr>
          <w:sz w:val="28"/>
          <w:szCs w:val="28"/>
        </w:rPr>
        <w:t>чтобы</w:t>
      </w:r>
      <w:r>
        <w:rPr>
          <w:sz w:val="28"/>
          <w:szCs w:val="28"/>
        </w:rPr>
        <w:t xml:space="preserve"> долить ордер, нам нужно произвести те же действия что и на вход, определить заданную плотность и протестировать ее если задан такой режим.</w:t>
      </w:r>
    </w:p>
    <w:p w:rsidR="00DC3844" w:rsidRDefault="00DC3844" w:rsidP="00DC3844">
      <w:pPr>
        <w:spacing w:after="0"/>
        <w:rPr>
          <w:sz w:val="28"/>
          <w:szCs w:val="28"/>
        </w:rPr>
      </w:pPr>
    </w:p>
    <w:p w:rsidR="00DC3844" w:rsidRDefault="00DC3844" w:rsidP="00DC3844">
      <w:pPr>
        <w:spacing w:after="0"/>
        <w:rPr>
          <w:sz w:val="28"/>
          <w:szCs w:val="28"/>
        </w:rPr>
      </w:pPr>
      <w:r>
        <w:rPr>
          <w:sz w:val="28"/>
          <w:szCs w:val="28"/>
        </w:rPr>
        <w:lastRenderedPageBreak/>
        <w:t xml:space="preserve">По настройкам робота определение тренда по барам и паттерну есть возможность не использовать, но основной фильтр </w:t>
      </w:r>
      <w:r w:rsidR="00E01B14">
        <w:rPr>
          <w:sz w:val="28"/>
          <w:szCs w:val="28"/>
        </w:rPr>
        <w:t xml:space="preserve">ОИ </w:t>
      </w:r>
      <w:r>
        <w:rPr>
          <w:sz w:val="28"/>
          <w:szCs w:val="28"/>
        </w:rPr>
        <w:t>объема и ордеров считается основной частью фильтрации алгоритма входа в рынок.</w:t>
      </w:r>
    </w:p>
    <w:p w:rsidR="00DC3844" w:rsidRDefault="00DC3844" w:rsidP="00DC3844">
      <w:pPr>
        <w:spacing w:after="0"/>
        <w:rPr>
          <w:sz w:val="28"/>
          <w:szCs w:val="28"/>
        </w:rPr>
      </w:pPr>
      <w:r>
        <w:rPr>
          <w:sz w:val="28"/>
          <w:szCs w:val="28"/>
        </w:rPr>
        <w:t xml:space="preserve">Главная его особенность, это определение направления интереса торгов участников рынка, чтобы избежать ложного входа, когда интерес продавцов и покупателей меняются, нужно грамотно подобрать спред между данными. Когда происходит разворот рынка, перевесы так же </w:t>
      </w:r>
      <w:r w:rsidR="00CA2481">
        <w:rPr>
          <w:sz w:val="28"/>
          <w:szCs w:val="28"/>
        </w:rPr>
        <w:t xml:space="preserve">начинают меняться, но бывают </w:t>
      </w:r>
      <w:proofErr w:type="spellStart"/>
      <w:r w:rsidR="00CA2481">
        <w:rPr>
          <w:sz w:val="28"/>
          <w:szCs w:val="28"/>
        </w:rPr>
        <w:t>флэ</w:t>
      </w:r>
      <w:r>
        <w:rPr>
          <w:sz w:val="28"/>
          <w:szCs w:val="28"/>
        </w:rPr>
        <w:t>товые</w:t>
      </w:r>
      <w:proofErr w:type="spellEnd"/>
      <w:r>
        <w:rPr>
          <w:sz w:val="28"/>
          <w:szCs w:val="28"/>
        </w:rPr>
        <w:t xml:space="preserve"> ситуации и продолжение текущего движения цены, вот именно для таких ситуаций и сделан спред. Когда интерес меняется за короткий промежуток времени по несколько раз и смена происходит к примеру, с разницей в 1000, то можно предположить, что, если спред на объеме выставив в разницу 2000, мы с большой вероятностью будем уже анализировать состоявшиеся направление движения и интерес тех или иных игроков рынка. По аналогии с объемом так же выставляется и спред между кол-вом ордеров.</w:t>
      </w:r>
    </w:p>
    <w:p w:rsidR="00DC3844" w:rsidRPr="00DC3844" w:rsidRDefault="00DC3844" w:rsidP="00DC3844">
      <w:pPr>
        <w:spacing w:after="0"/>
        <w:rPr>
          <w:b/>
          <w:sz w:val="28"/>
          <w:szCs w:val="28"/>
        </w:rPr>
      </w:pPr>
      <w:r w:rsidRPr="00DC3844">
        <w:rPr>
          <w:b/>
          <w:sz w:val="28"/>
          <w:szCs w:val="28"/>
        </w:rPr>
        <w:t>- Так же главной исключительной особенностью робота является его система сопровождения.</w:t>
      </w:r>
    </w:p>
    <w:p w:rsidR="00DC3844" w:rsidRDefault="00DC3844" w:rsidP="00DC3844">
      <w:pPr>
        <w:spacing w:after="0"/>
        <w:rPr>
          <w:sz w:val="28"/>
          <w:szCs w:val="28"/>
        </w:rPr>
      </w:pPr>
      <w:r>
        <w:rPr>
          <w:sz w:val="28"/>
          <w:szCs w:val="28"/>
        </w:rPr>
        <w:t xml:space="preserve">Во-первых, это буфер прибыли который отслеживает убыток и прибыль и, если на позиции висит убыток, робот не включит </w:t>
      </w:r>
      <w:proofErr w:type="spellStart"/>
      <w:r>
        <w:rPr>
          <w:sz w:val="28"/>
          <w:szCs w:val="28"/>
        </w:rPr>
        <w:t>трейлинг</w:t>
      </w:r>
      <w:proofErr w:type="spellEnd"/>
      <w:r>
        <w:rPr>
          <w:sz w:val="28"/>
          <w:szCs w:val="28"/>
        </w:rPr>
        <w:t xml:space="preserve"> пока убыток не будет погашен.</w:t>
      </w:r>
    </w:p>
    <w:p w:rsidR="00DC3844" w:rsidRDefault="00E01B14" w:rsidP="00DC3844">
      <w:pPr>
        <w:spacing w:after="0"/>
        <w:rPr>
          <w:sz w:val="28"/>
          <w:szCs w:val="28"/>
        </w:rPr>
      </w:pPr>
      <w:r>
        <w:rPr>
          <w:sz w:val="28"/>
          <w:szCs w:val="28"/>
        </w:rPr>
        <w:t xml:space="preserve">- </w:t>
      </w:r>
      <w:r w:rsidR="00DC3844">
        <w:rPr>
          <w:sz w:val="28"/>
          <w:szCs w:val="28"/>
        </w:rPr>
        <w:t>В робот внедрена инновационная система сопровождения позиции от плотности ордеров в стакане. Как выше было сказано, робот входит от плотности ордеров в стакане, но он так же может и долиться по плотности если первоначальный вход был не удачным или же удачным, но цена после разбора плотности просела не в нашу сторону.</w:t>
      </w:r>
    </w:p>
    <w:p w:rsidR="00DC3844" w:rsidRDefault="00DC3844" w:rsidP="00DC3844">
      <w:pPr>
        <w:spacing w:after="0"/>
        <w:rPr>
          <w:sz w:val="28"/>
          <w:szCs w:val="28"/>
        </w:rPr>
      </w:pPr>
      <w:r>
        <w:rPr>
          <w:sz w:val="28"/>
          <w:szCs w:val="28"/>
        </w:rPr>
        <w:t xml:space="preserve">Почему инновационная, все потому что такой тип доливки, или как его по-другому называют – Усреднение, никто никогда не использовал в роботах. Алгоритм по сути прост, при отходе цены на установленный отступ, робот вместо открытия нового ордера, начинает искать точку входа, </w:t>
      </w:r>
      <w:r w:rsidR="00B61233">
        <w:rPr>
          <w:sz w:val="28"/>
          <w:szCs w:val="28"/>
        </w:rPr>
        <w:t>то есть</w:t>
      </w:r>
      <w:r>
        <w:rPr>
          <w:sz w:val="28"/>
          <w:szCs w:val="28"/>
        </w:rPr>
        <w:t xml:space="preserve"> ищет новую плотность ордеров по новым заданным значениям.</w:t>
      </w:r>
    </w:p>
    <w:p w:rsidR="00B61233" w:rsidRDefault="00B61233" w:rsidP="00DC3844">
      <w:pPr>
        <w:spacing w:after="0"/>
        <w:rPr>
          <w:sz w:val="28"/>
          <w:szCs w:val="28"/>
        </w:rPr>
      </w:pPr>
      <w:r>
        <w:rPr>
          <w:sz w:val="28"/>
          <w:szCs w:val="28"/>
        </w:rPr>
        <w:t>К примеру,</w:t>
      </w:r>
      <w:r w:rsidR="00DC3844">
        <w:rPr>
          <w:sz w:val="28"/>
          <w:szCs w:val="28"/>
        </w:rPr>
        <w:t xml:space="preserve"> если отступ стоит 100п, то после 100п включиться алгоритм поиска плотности, но найти ее он сможет как через 100, так и 200п т.к. все зависит от торговой ситуации в самом стакане, после нахождения он ее так же будет тестировать как и на входе в рынок, по этому этот тип доливки мы считаем самым интересным из всех возможных методов, таких как </w:t>
      </w:r>
      <w:proofErr w:type="spellStart"/>
      <w:r w:rsidR="00DC3844">
        <w:rPr>
          <w:sz w:val="28"/>
          <w:szCs w:val="28"/>
        </w:rPr>
        <w:t>мартингейл</w:t>
      </w:r>
      <w:proofErr w:type="spellEnd"/>
      <w:r w:rsidR="00DC3844">
        <w:rPr>
          <w:sz w:val="28"/>
          <w:szCs w:val="28"/>
        </w:rPr>
        <w:t xml:space="preserve">, по индикаторам и остальным подобным не точным </w:t>
      </w:r>
      <w:r>
        <w:rPr>
          <w:sz w:val="28"/>
          <w:szCs w:val="28"/>
        </w:rPr>
        <w:t>алгоритмам основанных на догадках или исторических данных, плотность же это индикатор, данные которого анализируются в моменте времени по то</w:t>
      </w:r>
      <w:r w:rsidR="009F6C6A">
        <w:rPr>
          <w:sz w:val="28"/>
          <w:szCs w:val="28"/>
        </w:rPr>
        <w:t>рговым заявкам других трейдеров и главный не маловажный момент, в данном алгоритме присутствует динамический лот, который увеличивается прогрессивно пройденному расстоянию и при изначальном отступе в 100п и пройденном расстоянии в 300, робот откроет не 1 лот, а сразу 3 т.к. ранее</w:t>
      </w:r>
      <w:r w:rsidR="006647B2">
        <w:rPr>
          <w:sz w:val="28"/>
          <w:szCs w:val="28"/>
        </w:rPr>
        <w:t xml:space="preserve"> через 2 диапазона ордеров открыто</w:t>
      </w:r>
      <w:r w:rsidR="00DC2BCE">
        <w:rPr>
          <w:sz w:val="28"/>
          <w:szCs w:val="28"/>
        </w:rPr>
        <w:t xml:space="preserve"> не было, это же можно отключить и доливаться математически согласно заданному лоту.</w:t>
      </w:r>
    </w:p>
    <w:p w:rsidR="00DC3844" w:rsidRDefault="00DC3844" w:rsidP="00DC3844">
      <w:pPr>
        <w:spacing w:after="0"/>
        <w:rPr>
          <w:sz w:val="28"/>
          <w:szCs w:val="28"/>
        </w:rPr>
      </w:pPr>
    </w:p>
    <w:p w:rsidR="00DC3844" w:rsidRDefault="00DC3844" w:rsidP="002453DA">
      <w:pPr>
        <w:rPr>
          <w:sz w:val="28"/>
          <w:szCs w:val="28"/>
        </w:rPr>
      </w:pPr>
    </w:p>
    <w:tbl>
      <w:tblPr>
        <w:tblStyle w:val="a3"/>
        <w:tblW w:w="0" w:type="auto"/>
        <w:tblLook w:val="04A0" w:firstRow="1" w:lastRow="0" w:firstColumn="1" w:lastColumn="0" w:noHBand="0" w:noVBand="1"/>
      </w:tblPr>
      <w:tblGrid>
        <w:gridCol w:w="2205"/>
        <w:gridCol w:w="30"/>
        <w:gridCol w:w="42"/>
        <w:gridCol w:w="8"/>
        <w:gridCol w:w="2163"/>
        <w:gridCol w:w="6"/>
        <w:gridCol w:w="6734"/>
      </w:tblGrid>
      <w:tr w:rsidR="00C37CD0" w:rsidTr="00AA2778">
        <w:tc>
          <w:tcPr>
            <w:tcW w:w="2285" w:type="dxa"/>
            <w:gridSpan w:val="4"/>
          </w:tcPr>
          <w:p w:rsidR="00C37CD0" w:rsidRPr="00C37CD0" w:rsidRDefault="00C37CD0" w:rsidP="00C37CD0">
            <w:pPr>
              <w:jc w:val="center"/>
              <w:rPr>
                <w:b/>
                <w:sz w:val="28"/>
                <w:szCs w:val="28"/>
              </w:rPr>
            </w:pPr>
            <w:r w:rsidRPr="00C37CD0">
              <w:rPr>
                <w:b/>
                <w:sz w:val="28"/>
                <w:szCs w:val="28"/>
              </w:rPr>
              <w:t>параметр</w:t>
            </w:r>
          </w:p>
        </w:tc>
        <w:tc>
          <w:tcPr>
            <w:tcW w:w="2163" w:type="dxa"/>
          </w:tcPr>
          <w:p w:rsidR="00C37CD0" w:rsidRPr="00C37CD0" w:rsidRDefault="00C37CD0" w:rsidP="00C37CD0">
            <w:pPr>
              <w:jc w:val="center"/>
              <w:rPr>
                <w:b/>
                <w:sz w:val="28"/>
                <w:szCs w:val="28"/>
              </w:rPr>
            </w:pPr>
            <w:r w:rsidRPr="00C37CD0">
              <w:rPr>
                <w:b/>
                <w:sz w:val="28"/>
                <w:szCs w:val="28"/>
              </w:rPr>
              <w:t>по умолчанию</w:t>
            </w:r>
          </w:p>
        </w:tc>
        <w:tc>
          <w:tcPr>
            <w:tcW w:w="6740" w:type="dxa"/>
            <w:gridSpan w:val="2"/>
          </w:tcPr>
          <w:p w:rsidR="00C37CD0" w:rsidRPr="00C37CD0" w:rsidRDefault="00C37CD0" w:rsidP="00C37CD0">
            <w:pPr>
              <w:jc w:val="center"/>
              <w:rPr>
                <w:b/>
                <w:sz w:val="28"/>
                <w:szCs w:val="28"/>
              </w:rPr>
            </w:pPr>
            <w:r w:rsidRPr="00C37CD0">
              <w:rPr>
                <w:b/>
                <w:sz w:val="28"/>
                <w:szCs w:val="28"/>
              </w:rPr>
              <w:t>Описание параметра</w:t>
            </w:r>
          </w:p>
        </w:tc>
      </w:tr>
      <w:tr w:rsidR="00C37CD0" w:rsidTr="0009367F">
        <w:tc>
          <w:tcPr>
            <w:tcW w:w="11188" w:type="dxa"/>
            <w:gridSpan w:val="7"/>
          </w:tcPr>
          <w:p w:rsidR="00C37CD0" w:rsidRPr="00734C3D" w:rsidRDefault="00C37CD0" w:rsidP="00C37CD0">
            <w:pPr>
              <w:jc w:val="center"/>
              <w:rPr>
                <w:b/>
                <w:sz w:val="28"/>
                <w:szCs w:val="28"/>
              </w:rPr>
            </w:pPr>
            <w:r w:rsidRPr="00734C3D">
              <w:rPr>
                <w:b/>
                <w:sz w:val="28"/>
                <w:szCs w:val="28"/>
              </w:rPr>
              <w:t>Т О Р Г О В Ы Е   П А Р А М Е Т Р Ы</w:t>
            </w:r>
          </w:p>
        </w:tc>
      </w:tr>
      <w:tr w:rsidR="00CA2481" w:rsidTr="0025581D">
        <w:tc>
          <w:tcPr>
            <w:tcW w:w="11188" w:type="dxa"/>
            <w:gridSpan w:val="7"/>
          </w:tcPr>
          <w:p w:rsidR="00CA2481" w:rsidRPr="00CA2481" w:rsidRDefault="00CA2481" w:rsidP="00CA2481">
            <w:pPr>
              <w:jc w:val="center"/>
              <w:rPr>
                <w:b/>
                <w:sz w:val="32"/>
                <w:szCs w:val="32"/>
              </w:rPr>
            </w:pPr>
            <w:r w:rsidRPr="00CA2481">
              <w:rPr>
                <w:b/>
                <w:color w:val="FF0000"/>
                <w:sz w:val="32"/>
                <w:szCs w:val="32"/>
              </w:rPr>
              <w:t>Вход в рынок</w:t>
            </w:r>
          </w:p>
        </w:tc>
      </w:tr>
      <w:tr w:rsidR="00C37CD0" w:rsidTr="00AA2778">
        <w:tc>
          <w:tcPr>
            <w:tcW w:w="2285" w:type="dxa"/>
            <w:gridSpan w:val="4"/>
          </w:tcPr>
          <w:p w:rsidR="00C37CD0" w:rsidRPr="00225A3B" w:rsidRDefault="00CA2481" w:rsidP="002453DA">
            <w:pPr>
              <w:rPr>
                <w:b/>
                <w:color w:val="1F3864" w:themeColor="accent5" w:themeShade="80"/>
                <w:sz w:val="24"/>
                <w:szCs w:val="24"/>
              </w:rPr>
            </w:pPr>
            <w:proofErr w:type="spellStart"/>
            <w:r w:rsidRPr="00CA2481">
              <w:rPr>
                <w:b/>
                <w:color w:val="1F3864" w:themeColor="accent5" w:themeShade="80"/>
                <w:sz w:val="24"/>
                <w:szCs w:val="24"/>
              </w:rPr>
              <w:t>LotBefore</w:t>
            </w:r>
            <w:proofErr w:type="spellEnd"/>
          </w:p>
        </w:tc>
        <w:tc>
          <w:tcPr>
            <w:tcW w:w="2163" w:type="dxa"/>
          </w:tcPr>
          <w:p w:rsidR="00C37CD0" w:rsidRPr="00734C3D" w:rsidRDefault="00CA2481" w:rsidP="002453DA">
            <w:pPr>
              <w:rPr>
                <w:sz w:val="24"/>
                <w:szCs w:val="24"/>
              </w:rPr>
            </w:pPr>
            <w:r>
              <w:rPr>
                <w:sz w:val="24"/>
                <w:szCs w:val="24"/>
              </w:rPr>
              <w:t>1</w:t>
            </w:r>
          </w:p>
        </w:tc>
        <w:tc>
          <w:tcPr>
            <w:tcW w:w="6740" w:type="dxa"/>
            <w:gridSpan w:val="2"/>
          </w:tcPr>
          <w:p w:rsidR="00C37CD0" w:rsidRPr="00734C3D" w:rsidRDefault="00CA2481" w:rsidP="002453DA">
            <w:pPr>
              <w:rPr>
                <w:sz w:val="24"/>
                <w:szCs w:val="24"/>
              </w:rPr>
            </w:pPr>
            <w:r>
              <w:rPr>
                <w:sz w:val="24"/>
                <w:szCs w:val="24"/>
              </w:rPr>
              <w:t>Объ</w:t>
            </w:r>
            <w:r w:rsidRPr="00CA2481">
              <w:rPr>
                <w:sz w:val="24"/>
                <w:szCs w:val="24"/>
              </w:rPr>
              <w:t>ем заявки на вход</w:t>
            </w:r>
          </w:p>
        </w:tc>
      </w:tr>
      <w:tr w:rsidR="00DA6D8C" w:rsidRPr="00DA6D8C" w:rsidTr="00AA2778">
        <w:tc>
          <w:tcPr>
            <w:tcW w:w="2285" w:type="dxa"/>
            <w:gridSpan w:val="4"/>
          </w:tcPr>
          <w:p w:rsidR="00DA6D8C" w:rsidRPr="00DA6D8C" w:rsidRDefault="00DA6D8C" w:rsidP="002453DA">
            <w:pPr>
              <w:rPr>
                <w:b/>
                <w:color w:val="1F3864" w:themeColor="accent5" w:themeShade="80"/>
                <w:sz w:val="24"/>
                <w:szCs w:val="24"/>
              </w:rPr>
            </w:pPr>
            <w:proofErr w:type="spellStart"/>
            <w:r w:rsidRPr="00DA6D8C">
              <w:rPr>
                <w:b/>
                <w:color w:val="002060"/>
                <w:sz w:val="24"/>
                <w:szCs w:val="24"/>
                <w:lang w:val="en-US"/>
              </w:rPr>
              <w:t>High_Low_Volume</w:t>
            </w:r>
            <w:proofErr w:type="spellEnd"/>
            <w:r w:rsidRPr="00DA6D8C">
              <w:rPr>
                <w:b/>
                <w:color w:val="002060"/>
                <w:sz w:val="24"/>
                <w:szCs w:val="24"/>
                <w:lang w:val="en-US"/>
              </w:rPr>
              <w:t xml:space="preserve">     </w:t>
            </w:r>
          </w:p>
        </w:tc>
        <w:tc>
          <w:tcPr>
            <w:tcW w:w="2163" w:type="dxa"/>
          </w:tcPr>
          <w:p w:rsidR="00DA6D8C" w:rsidRDefault="00DA6D8C" w:rsidP="002453DA">
            <w:pPr>
              <w:rPr>
                <w:sz w:val="24"/>
                <w:szCs w:val="24"/>
              </w:rPr>
            </w:pPr>
            <w:r w:rsidRPr="00DA6D8C">
              <w:rPr>
                <w:sz w:val="24"/>
                <w:szCs w:val="24"/>
                <w:lang w:val="en-US"/>
              </w:rPr>
              <w:t>true</w:t>
            </w:r>
          </w:p>
        </w:tc>
        <w:tc>
          <w:tcPr>
            <w:tcW w:w="6740" w:type="dxa"/>
            <w:gridSpan w:val="2"/>
          </w:tcPr>
          <w:p w:rsidR="00DA6D8C" w:rsidRPr="00DA6D8C" w:rsidRDefault="00DA6D8C" w:rsidP="00DA6D8C">
            <w:pPr>
              <w:rPr>
                <w:sz w:val="24"/>
                <w:szCs w:val="24"/>
              </w:rPr>
            </w:pPr>
            <w:r w:rsidRPr="00DA6D8C">
              <w:rPr>
                <w:sz w:val="24"/>
                <w:szCs w:val="24"/>
              </w:rPr>
              <w:t>Мониторинг двух плотностей</w:t>
            </w:r>
          </w:p>
        </w:tc>
      </w:tr>
      <w:tr w:rsidR="00CA2481" w:rsidTr="00AA2778">
        <w:tc>
          <w:tcPr>
            <w:tcW w:w="2285" w:type="dxa"/>
            <w:gridSpan w:val="4"/>
          </w:tcPr>
          <w:p w:rsidR="00CA2481" w:rsidRPr="00225A3B" w:rsidRDefault="00CA2481" w:rsidP="00CA2481">
            <w:pPr>
              <w:rPr>
                <w:b/>
                <w:color w:val="1F3864" w:themeColor="accent5" w:themeShade="80"/>
                <w:sz w:val="24"/>
                <w:szCs w:val="24"/>
              </w:rPr>
            </w:pPr>
            <w:proofErr w:type="spellStart"/>
            <w:r w:rsidRPr="00225A3B">
              <w:rPr>
                <w:b/>
                <w:color w:val="1F3864" w:themeColor="accent5" w:themeShade="80"/>
                <w:sz w:val="24"/>
                <w:szCs w:val="24"/>
              </w:rPr>
              <w:lastRenderedPageBreak/>
              <w:t>Vol_Otboy</w:t>
            </w:r>
            <w:proofErr w:type="spellEnd"/>
          </w:p>
        </w:tc>
        <w:tc>
          <w:tcPr>
            <w:tcW w:w="2163" w:type="dxa"/>
          </w:tcPr>
          <w:p w:rsidR="00CA2481" w:rsidRPr="00734C3D" w:rsidRDefault="00CA2481" w:rsidP="00CA2481">
            <w:pPr>
              <w:rPr>
                <w:sz w:val="24"/>
                <w:szCs w:val="24"/>
              </w:rPr>
            </w:pPr>
            <w:r w:rsidRPr="00734C3D">
              <w:rPr>
                <w:sz w:val="24"/>
                <w:szCs w:val="24"/>
              </w:rPr>
              <w:t>500</w:t>
            </w:r>
          </w:p>
        </w:tc>
        <w:tc>
          <w:tcPr>
            <w:tcW w:w="6740" w:type="dxa"/>
            <w:gridSpan w:val="2"/>
          </w:tcPr>
          <w:p w:rsidR="00CA2481" w:rsidRPr="00734C3D" w:rsidRDefault="00CA2481" w:rsidP="00CA2481">
            <w:pPr>
              <w:rPr>
                <w:sz w:val="24"/>
                <w:szCs w:val="24"/>
              </w:rPr>
            </w:pPr>
            <w:r w:rsidRPr="00734C3D">
              <w:rPr>
                <w:sz w:val="24"/>
                <w:szCs w:val="24"/>
              </w:rPr>
              <w:t>Объем плотности в стакане под которую ставится лим</w:t>
            </w:r>
            <w:r>
              <w:rPr>
                <w:sz w:val="24"/>
                <w:szCs w:val="24"/>
              </w:rPr>
              <w:t>и</w:t>
            </w:r>
            <w:r w:rsidRPr="00734C3D">
              <w:rPr>
                <w:sz w:val="24"/>
                <w:szCs w:val="24"/>
              </w:rPr>
              <w:t>тная заявка</w:t>
            </w:r>
          </w:p>
        </w:tc>
      </w:tr>
      <w:tr w:rsidR="00CA2481" w:rsidTr="005173DD">
        <w:tc>
          <w:tcPr>
            <w:tcW w:w="11188" w:type="dxa"/>
            <w:gridSpan w:val="7"/>
          </w:tcPr>
          <w:p w:rsidR="00CA2481" w:rsidRPr="00F62A6F" w:rsidRDefault="00CA2481" w:rsidP="00CA2481">
            <w:pPr>
              <w:jc w:val="center"/>
              <w:rPr>
                <w:b/>
                <w:sz w:val="28"/>
                <w:szCs w:val="28"/>
              </w:rPr>
            </w:pPr>
            <w:r w:rsidRPr="00235DF4">
              <w:rPr>
                <w:b/>
                <w:color w:val="FF0000"/>
                <w:sz w:val="28"/>
                <w:szCs w:val="28"/>
              </w:rPr>
              <w:t>Сопровождение:</w:t>
            </w:r>
          </w:p>
        </w:tc>
      </w:tr>
      <w:tr w:rsidR="00235DF4" w:rsidTr="00AA2778">
        <w:tc>
          <w:tcPr>
            <w:tcW w:w="2285" w:type="dxa"/>
            <w:gridSpan w:val="4"/>
          </w:tcPr>
          <w:p w:rsidR="00235DF4" w:rsidRPr="00225A3B" w:rsidRDefault="00235DF4" w:rsidP="00CA2481">
            <w:pPr>
              <w:rPr>
                <w:b/>
                <w:color w:val="1F3864" w:themeColor="accent5" w:themeShade="80"/>
                <w:sz w:val="28"/>
                <w:szCs w:val="28"/>
              </w:rPr>
            </w:pPr>
            <w:proofErr w:type="spellStart"/>
            <w:r w:rsidRPr="00235DF4">
              <w:rPr>
                <w:b/>
                <w:color w:val="1F3864" w:themeColor="accent5" w:themeShade="80"/>
                <w:sz w:val="28"/>
                <w:szCs w:val="28"/>
              </w:rPr>
              <w:t>MetodLot</w:t>
            </w:r>
            <w:proofErr w:type="spellEnd"/>
          </w:p>
        </w:tc>
        <w:tc>
          <w:tcPr>
            <w:tcW w:w="2163" w:type="dxa"/>
          </w:tcPr>
          <w:p w:rsidR="00235DF4" w:rsidRDefault="00235DF4" w:rsidP="00CA2481">
            <w:pPr>
              <w:rPr>
                <w:sz w:val="28"/>
                <w:szCs w:val="28"/>
              </w:rPr>
            </w:pPr>
            <w:r w:rsidRPr="00235DF4">
              <w:rPr>
                <w:sz w:val="28"/>
                <w:szCs w:val="28"/>
              </w:rPr>
              <w:t>Фиксированный</w:t>
            </w:r>
          </w:p>
          <w:p w:rsidR="00235DF4" w:rsidRDefault="00235DF4" w:rsidP="00CA2481">
            <w:pPr>
              <w:rPr>
                <w:sz w:val="28"/>
                <w:szCs w:val="28"/>
              </w:rPr>
            </w:pPr>
            <w:r w:rsidRPr="00235DF4">
              <w:rPr>
                <w:sz w:val="28"/>
                <w:szCs w:val="28"/>
              </w:rPr>
              <w:t>Динамический</w:t>
            </w:r>
          </w:p>
          <w:p w:rsidR="00AA2778" w:rsidRDefault="00AA2778" w:rsidP="00CA2481">
            <w:pPr>
              <w:rPr>
                <w:sz w:val="28"/>
                <w:szCs w:val="28"/>
              </w:rPr>
            </w:pPr>
          </w:p>
          <w:p w:rsidR="00AA2778" w:rsidRPr="00AA2778" w:rsidRDefault="00AA2778" w:rsidP="00CA2481">
            <w:pPr>
              <w:rPr>
                <w:sz w:val="28"/>
                <w:szCs w:val="28"/>
              </w:rPr>
            </w:pPr>
            <w:r>
              <w:rPr>
                <w:sz w:val="28"/>
                <w:szCs w:val="28"/>
              </w:rPr>
              <w:t>По умолчанию Динамический</w:t>
            </w:r>
          </w:p>
        </w:tc>
        <w:tc>
          <w:tcPr>
            <w:tcW w:w="6740" w:type="dxa"/>
            <w:gridSpan w:val="2"/>
          </w:tcPr>
          <w:p w:rsidR="00235DF4" w:rsidRDefault="00235DF4" w:rsidP="00CA2481">
            <w:pPr>
              <w:rPr>
                <w:sz w:val="28"/>
                <w:szCs w:val="28"/>
              </w:rPr>
            </w:pPr>
            <w:r w:rsidRPr="00235DF4">
              <w:rPr>
                <w:b/>
                <w:sz w:val="28"/>
                <w:szCs w:val="28"/>
              </w:rPr>
              <w:t>Фиксированный</w:t>
            </w:r>
            <w:r>
              <w:rPr>
                <w:sz w:val="28"/>
                <w:szCs w:val="28"/>
              </w:rPr>
              <w:t xml:space="preserve"> – метод, когда вне зависимости сколько цена прошла пунктов в убыток от открытой позиции, доливка произойдет тем лотом что указан для узкого отступа.</w:t>
            </w:r>
          </w:p>
          <w:p w:rsidR="00235DF4" w:rsidRDefault="00235DF4" w:rsidP="00CA2481">
            <w:pPr>
              <w:rPr>
                <w:sz w:val="28"/>
                <w:szCs w:val="28"/>
              </w:rPr>
            </w:pPr>
            <w:r w:rsidRPr="00235DF4">
              <w:rPr>
                <w:b/>
                <w:sz w:val="28"/>
                <w:szCs w:val="28"/>
              </w:rPr>
              <w:t>Динамический</w:t>
            </w:r>
            <w:r>
              <w:rPr>
                <w:sz w:val="28"/>
                <w:szCs w:val="28"/>
              </w:rPr>
              <w:t xml:space="preserve"> – метод, когда лот увеличивается прогрессивно пройденному расстоянию цены согласно значений отступа узкой сетки.</w:t>
            </w:r>
          </w:p>
          <w:p w:rsidR="00235DF4" w:rsidRDefault="00235DF4" w:rsidP="00CA2481">
            <w:pPr>
              <w:rPr>
                <w:sz w:val="28"/>
                <w:szCs w:val="28"/>
              </w:rPr>
            </w:pPr>
            <w:r>
              <w:rPr>
                <w:sz w:val="28"/>
                <w:szCs w:val="28"/>
              </w:rPr>
              <w:t>Пример, узкий отступ у нас 100п, лот узкого отступа 1.</w:t>
            </w:r>
          </w:p>
          <w:p w:rsidR="00235DF4" w:rsidRDefault="00235DF4" w:rsidP="00CA2481">
            <w:pPr>
              <w:rPr>
                <w:sz w:val="28"/>
                <w:szCs w:val="28"/>
              </w:rPr>
            </w:pPr>
            <w:r>
              <w:rPr>
                <w:sz w:val="28"/>
                <w:szCs w:val="28"/>
              </w:rPr>
              <w:t xml:space="preserve">Цена выходит на 100п в убыток, робот начинает искать заданную плотность ордеров, но находит он ее только ниже на 300п, </w:t>
            </w:r>
            <w:proofErr w:type="spellStart"/>
            <w:r>
              <w:rPr>
                <w:sz w:val="28"/>
                <w:szCs w:val="28"/>
              </w:rPr>
              <w:t>дак</w:t>
            </w:r>
            <w:proofErr w:type="spellEnd"/>
            <w:r>
              <w:rPr>
                <w:sz w:val="28"/>
                <w:szCs w:val="28"/>
              </w:rPr>
              <w:t xml:space="preserve"> вот, когда цена прошла 100п, робот запомнил, что там он должен был выставить заявку в 1 лот, пройдя еще 100п, он уже определяет, что раз там заявки не было, тут я должен открыть 2 лота, пройдя еще 100п, робот определяет, что выставить заявку под плотность он должен 3-мя лотами.</w:t>
            </w:r>
          </w:p>
          <w:p w:rsidR="00235DF4" w:rsidRDefault="00235DF4" w:rsidP="00CA2481">
            <w:pPr>
              <w:rPr>
                <w:sz w:val="28"/>
                <w:szCs w:val="28"/>
              </w:rPr>
            </w:pPr>
            <w:r>
              <w:rPr>
                <w:sz w:val="28"/>
                <w:szCs w:val="28"/>
              </w:rPr>
              <w:t>Что нам это дает, а то что нам понадобиться меньшее расстояние что бы выйти в прибыль на развороте.</w:t>
            </w:r>
          </w:p>
          <w:p w:rsidR="00235DF4" w:rsidRDefault="00235DF4" w:rsidP="00CA2481">
            <w:pPr>
              <w:rPr>
                <w:sz w:val="28"/>
                <w:szCs w:val="28"/>
              </w:rPr>
            </w:pPr>
            <w:r>
              <w:rPr>
                <w:sz w:val="28"/>
                <w:szCs w:val="28"/>
              </w:rPr>
              <w:t xml:space="preserve">И второй момент, когда при основном входе, при разборе большой плотности ордеров происходит отстрел цены не в нашу сторону, в этой ситуации робот </w:t>
            </w:r>
            <w:r w:rsidR="00AA2778">
              <w:rPr>
                <w:sz w:val="28"/>
                <w:szCs w:val="28"/>
              </w:rPr>
              <w:t>может в конце этого отстрела открыть динамическую доливку и тем самым на том резком откате цены мы заработаем намного больше.</w:t>
            </w:r>
          </w:p>
          <w:p w:rsidR="00235DF4" w:rsidRPr="00235DF4" w:rsidRDefault="00235DF4" w:rsidP="00CA2481">
            <w:pPr>
              <w:rPr>
                <w:sz w:val="28"/>
                <w:szCs w:val="28"/>
              </w:rPr>
            </w:pPr>
            <w:r>
              <w:rPr>
                <w:sz w:val="28"/>
                <w:szCs w:val="28"/>
              </w:rPr>
              <w:t xml:space="preserve">Так же не мало важный момент, динамический лот ограничивается параметром </w:t>
            </w:r>
            <w:proofErr w:type="spellStart"/>
            <w:r w:rsidRPr="00A77195">
              <w:rPr>
                <w:b/>
                <w:color w:val="1F3864" w:themeColor="accent5" w:themeShade="80"/>
                <w:sz w:val="28"/>
                <w:szCs w:val="28"/>
              </w:rPr>
              <w:t>MaxLot</w:t>
            </w:r>
            <w:proofErr w:type="spellEnd"/>
            <w:r>
              <w:rPr>
                <w:b/>
                <w:color w:val="1F3864" w:themeColor="accent5" w:themeShade="80"/>
                <w:sz w:val="28"/>
                <w:szCs w:val="28"/>
              </w:rPr>
              <w:t xml:space="preserve"> </w:t>
            </w:r>
            <w:r w:rsidRPr="00235DF4">
              <w:rPr>
                <w:sz w:val="28"/>
                <w:szCs w:val="28"/>
              </w:rPr>
              <w:t>больше чем задано в этой настройке, робот заявку не выставит.</w:t>
            </w:r>
          </w:p>
        </w:tc>
      </w:tr>
      <w:tr w:rsidR="00AA2778" w:rsidTr="00AA2778">
        <w:tc>
          <w:tcPr>
            <w:tcW w:w="2285" w:type="dxa"/>
            <w:gridSpan w:val="4"/>
          </w:tcPr>
          <w:p w:rsidR="00AA2778" w:rsidRPr="00225A3B" w:rsidRDefault="00AA2778" w:rsidP="00CA2481">
            <w:pPr>
              <w:rPr>
                <w:b/>
                <w:color w:val="1F3864" w:themeColor="accent5" w:themeShade="80"/>
                <w:sz w:val="28"/>
                <w:szCs w:val="28"/>
              </w:rPr>
            </w:pPr>
            <w:proofErr w:type="spellStart"/>
            <w:r w:rsidRPr="00225A3B">
              <w:rPr>
                <w:b/>
                <w:color w:val="1F3864" w:themeColor="accent5" w:themeShade="80"/>
                <w:sz w:val="28"/>
                <w:szCs w:val="28"/>
              </w:rPr>
              <w:t>LotSmall</w:t>
            </w:r>
            <w:proofErr w:type="spellEnd"/>
          </w:p>
        </w:tc>
        <w:tc>
          <w:tcPr>
            <w:tcW w:w="2163" w:type="dxa"/>
          </w:tcPr>
          <w:p w:rsidR="00AA2778" w:rsidRPr="00AA2778" w:rsidRDefault="00AA2778" w:rsidP="00CA2481">
            <w:pPr>
              <w:rPr>
                <w:sz w:val="28"/>
                <w:szCs w:val="28"/>
              </w:rPr>
            </w:pPr>
            <w:r>
              <w:rPr>
                <w:sz w:val="28"/>
                <w:szCs w:val="28"/>
              </w:rPr>
              <w:t>1</w:t>
            </w:r>
          </w:p>
        </w:tc>
        <w:tc>
          <w:tcPr>
            <w:tcW w:w="6740" w:type="dxa"/>
            <w:gridSpan w:val="2"/>
          </w:tcPr>
          <w:p w:rsidR="00AA2778" w:rsidRPr="00734C3D" w:rsidRDefault="00AA2778" w:rsidP="00CA2481">
            <w:pPr>
              <w:rPr>
                <w:sz w:val="28"/>
                <w:szCs w:val="28"/>
              </w:rPr>
            </w:pPr>
            <w:r>
              <w:rPr>
                <w:sz w:val="28"/>
                <w:szCs w:val="28"/>
              </w:rPr>
              <w:t>Лот узкого отступа</w:t>
            </w:r>
          </w:p>
        </w:tc>
      </w:tr>
      <w:tr w:rsidR="00CA2481" w:rsidTr="00AA2778">
        <w:tc>
          <w:tcPr>
            <w:tcW w:w="2285" w:type="dxa"/>
            <w:gridSpan w:val="4"/>
          </w:tcPr>
          <w:p w:rsidR="00CA2481" w:rsidRPr="00072156" w:rsidRDefault="00AA2778" w:rsidP="00CA2481">
            <w:pPr>
              <w:rPr>
                <w:b/>
                <w:sz w:val="28"/>
                <w:szCs w:val="28"/>
              </w:rPr>
            </w:pPr>
            <w:proofErr w:type="spellStart"/>
            <w:r w:rsidRPr="00AA2778">
              <w:rPr>
                <w:b/>
                <w:color w:val="1F3864" w:themeColor="accent5" w:themeShade="80"/>
                <w:sz w:val="28"/>
                <w:szCs w:val="28"/>
              </w:rPr>
              <w:t>TestVolumeSmall</w:t>
            </w:r>
            <w:proofErr w:type="spellEnd"/>
          </w:p>
        </w:tc>
        <w:tc>
          <w:tcPr>
            <w:tcW w:w="2163" w:type="dxa"/>
          </w:tcPr>
          <w:p w:rsidR="00CA2481" w:rsidRPr="00A77195" w:rsidRDefault="00AA2778" w:rsidP="00CA2481">
            <w:pPr>
              <w:rPr>
                <w:sz w:val="28"/>
                <w:szCs w:val="28"/>
              </w:rPr>
            </w:pPr>
            <w:r>
              <w:rPr>
                <w:sz w:val="28"/>
                <w:szCs w:val="28"/>
                <w:lang w:val="en-US"/>
              </w:rPr>
              <w:t>false</w:t>
            </w:r>
          </w:p>
        </w:tc>
        <w:tc>
          <w:tcPr>
            <w:tcW w:w="6740" w:type="dxa"/>
            <w:gridSpan w:val="2"/>
          </w:tcPr>
          <w:p w:rsidR="00AA2778" w:rsidRDefault="00AA2778" w:rsidP="00AA2778">
            <w:pPr>
              <w:rPr>
                <w:sz w:val="28"/>
                <w:szCs w:val="28"/>
              </w:rPr>
            </w:pPr>
            <w:r w:rsidRPr="00AA2778">
              <w:rPr>
                <w:sz w:val="28"/>
                <w:szCs w:val="28"/>
              </w:rPr>
              <w:t>Анализ объема плотности узкого отступа</w:t>
            </w:r>
          </w:p>
          <w:p w:rsidR="00CA2481" w:rsidRPr="00072156" w:rsidRDefault="00AA2778" w:rsidP="00AA2778">
            <w:pPr>
              <w:rPr>
                <w:b/>
                <w:sz w:val="28"/>
                <w:szCs w:val="28"/>
              </w:rPr>
            </w:pPr>
            <w:r>
              <w:rPr>
                <w:sz w:val="28"/>
                <w:szCs w:val="28"/>
              </w:rPr>
              <w:t>Параметр, при котором прежде чем выставить заявку под найденную плотность, включиться алгоритм тестирования этой плотности по аналогии тестирования при входе в рынок.</w:t>
            </w:r>
          </w:p>
        </w:tc>
      </w:tr>
      <w:tr w:rsidR="00CA2481" w:rsidTr="00AA2778">
        <w:tc>
          <w:tcPr>
            <w:tcW w:w="2285" w:type="dxa"/>
            <w:gridSpan w:val="4"/>
          </w:tcPr>
          <w:p w:rsidR="00CA2481" w:rsidRPr="00225A3B" w:rsidRDefault="00AA2778" w:rsidP="00CA2481">
            <w:pPr>
              <w:rPr>
                <w:b/>
                <w:color w:val="1F3864" w:themeColor="accent5" w:themeShade="80"/>
                <w:sz w:val="28"/>
                <w:szCs w:val="28"/>
              </w:rPr>
            </w:pPr>
            <w:proofErr w:type="spellStart"/>
            <w:r w:rsidRPr="00AA2778">
              <w:rPr>
                <w:b/>
                <w:color w:val="1F3864" w:themeColor="accent5" w:themeShade="80"/>
                <w:sz w:val="28"/>
                <w:szCs w:val="28"/>
              </w:rPr>
              <w:t>VolumeSmall</w:t>
            </w:r>
            <w:proofErr w:type="spellEnd"/>
          </w:p>
        </w:tc>
        <w:tc>
          <w:tcPr>
            <w:tcW w:w="2163" w:type="dxa"/>
          </w:tcPr>
          <w:p w:rsidR="00CA2481" w:rsidRDefault="00AA2778" w:rsidP="00CA2481">
            <w:pPr>
              <w:rPr>
                <w:sz w:val="28"/>
                <w:szCs w:val="28"/>
              </w:rPr>
            </w:pPr>
            <w:r>
              <w:rPr>
                <w:sz w:val="28"/>
                <w:szCs w:val="28"/>
              </w:rPr>
              <w:t>10</w:t>
            </w:r>
          </w:p>
        </w:tc>
        <w:tc>
          <w:tcPr>
            <w:tcW w:w="6740" w:type="dxa"/>
            <w:gridSpan w:val="2"/>
          </w:tcPr>
          <w:p w:rsidR="00CA2481" w:rsidRDefault="00AA2778" w:rsidP="00CA2481">
            <w:pPr>
              <w:rPr>
                <w:sz w:val="28"/>
                <w:szCs w:val="28"/>
              </w:rPr>
            </w:pPr>
            <w:r>
              <w:rPr>
                <w:sz w:val="28"/>
                <w:szCs w:val="28"/>
              </w:rPr>
              <w:t>Объем плотности под который будет установлена заявка</w:t>
            </w:r>
          </w:p>
        </w:tc>
      </w:tr>
      <w:tr w:rsidR="00AA2778" w:rsidTr="00893474">
        <w:tc>
          <w:tcPr>
            <w:tcW w:w="11188" w:type="dxa"/>
            <w:gridSpan w:val="7"/>
          </w:tcPr>
          <w:p w:rsidR="00AA2778" w:rsidRPr="00734C3D" w:rsidRDefault="00AA2778" w:rsidP="00CA2481">
            <w:pPr>
              <w:rPr>
                <w:sz w:val="28"/>
                <w:szCs w:val="28"/>
              </w:rPr>
            </w:pPr>
            <w:r>
              <w:rPr>
                <w:sz w:val="28"/>
                <w:szCs w:val="28"/>
              </w:rPr>
              <w:t xml:space="preserve"> </w:t>
            </w:r>
          </w:p>
        </w:tc>
      </w:tr>
      <w:tr w:rsidR="00CA2481" w:rsidTr="00AA2778">
        <w:tc>
          <w:tcPr>
            <w:tcW w:w="2285" w:type="dxa"/>
            <w:gridSpan w:val="4"/>
          </w:tcPr>
          <w:p w:rsidR="00CA2481" w:rsidRPr="00225A3B" w:rsidRDefault="00AA2778" w:rsidP="00CA2481">
            <w:pPr>
              <w:rPr>
                <w:b/>
                <w:color w:val="1F3864" w:themeColor="accent5" w:themeShade="80"/>
                <w:sz w:val="28"/>
                <w:szCs w:val="28"/>
              </w:rPr>
            </w:pPr>
            <w:proofErr w:type="spellStart"/>
            <w:r w:rsidRPr="00AA2778">
              <w:rPr>
                <w:b/>
                <w:color w:val="1F3864" w:themeColor="accent5" w:themeShade="80"/>
                <w:sz w:val="28"/>
                <w:szCs w:val="28"/>
              </w:rPr>
              <w:t>LotBig</w:t>
            </w:r>
            <w:proofErr w:type="spellEnd"/>
            <w:r>
              <w:rPr>
                <w:b/>
                <w:color w:val="1F3864" w:themeColor="accent5" w:themeShade="80"/>
                <w:sz w:val="28"/>
                <w:szCs w:val="28"/>
              </w:rPr>
              <w:t xml:space="preserve"> </w:t>
            </w:r>
          </w:p>
        </w:tc>
        <w:tc>
          <w:tcPr>
            <w:tcW w:w="2163" w:type="dxa"/>
          </w:tcPr>
          <w:p w:rsidR="00CA2481" w:rsidRDefault="00AA2778" w:rsidP="00CA2481">
            <w:pPr>
              <w:rPr>
                <w:sz w:val="28"/>
                <w:szCs w:val="28"/>
              </w:rPr>
            </w:pPr>
            <w:r>
              <w:rPr>
                <w:sz w:val="28"/>
                <w:szCs w:val="28"/>
              </w:rPr>
              <w:t>1</w:t>
            </w:r>
          </w:p>
        </w:tc>
        <w:tc>
          <w:tcPr>
            <w:tcW w:w="6740" w:type="dxa"/>
            <w:gridSpan w:val="2"/>
          </w:tcPr>
          <w:p w:rsidR="00CA2481" w:rsidRPr="00734C3D" w:rsidRDefault="00AA2778" w:rsidP="00CA2481">
            <w:pPr>
              <w:rPr>
                <w:sz w:val="28"/>
                <w:szCs w:val="28"/>
              </w:rPr>
            </w:pPr>
            <w:r w:rsidRPr="00AA2778">
              <w:rPr>
                <w:sz w:val="28"/>
                <w:szCs w:val="28"/>
              </w:rPr>
              <w:t>Лот широкого отступа встречный ордер</w:t>
            </w:r>
          </w:p>
        </w:tc>
      </w:tr>
      <w:tr w:rsidR="00AA2778" w:rsidTr="00AA2778">
        <w:tc>
          <w:tcPr>
            <w:tcW w:w="2285" w:type="dxa"/>
            <w:gridSpan w:val="4"/>
          </w:tcPr>
          <w:p w:rsidR="00AA2778" w:rsidRPr="00AA2778" w:rsidRDefault="00AA2778" w:rsidP="00CA2481">
            <w:pPr>
              <w:rPr>
                <w:b/>
                <w:color w:val="1F3864" w:themeColor="accent5" w:themeShade="80"/>
                <w:sz w:val="28"/>
                <w:szCs w:val="28"/>
              </w:rPr>
            </w:pPr>
            <w:proofErr w:type="spellStart"/>
            <w:r w:rsidRPr="00AA2778">
              <w:rPr>
                <w:b/>
                <w:color w:val="1F3864" w:themeColor="accent5" w:themeShade="80"/>
                <w:sz w:val="28"/>
                <w:szCs w:val="28"/>
              </w:rPr>
              <w:t>TestVolumeBig</w:t>
            </w:r>
            <w:proofErr w:type="spellEnd"/>
          </w:p>
        </w:tc>
        <w:tc>
          <w:tcPr>
            <w:tcW w:w="2163" w:type="dxa"/>
          </w:tcPr>
          <w:p w:rsidR="00AA2778" w:rsidRPr="00AA2778" w:rsidRDefault="00AA2778" w:rsidP="00CA2481">
            <w:pPr>
              <w:rPr>
                <w:sz w:val="28"/>
                <w:szCs w:val="28"/>
                <w:lang w:val="en-US"/>
              </w:rPr>
            </w:pPr>
            <w:r>
              <w:rPr>
                <w:sz w:val="28"/>
                <w:szCs w:val="28"/>
                <w:lang w:val="en-US"/>
              </w:rPr>
              <w:t>false</w:t>
            </w:r>
          </w:p>
        </w:tc>
        <w:tc>
          <w:tcPr>
            <w:tcW w:w="6740" w:type="dxa"/>
            <w:gridSpan w:val="2"/>
          </w:tcPr>
          <w:p w:rsidR="00AA2778" w:rsidRPr="00AA2778" w:rsidRDefault="00AA2778" w:rsidP="00AA2778">
            <w:pPr>
              <w:rPr>
                <w:sz w:val="28"/>
                <w:szCs w:val="28"/>
              </w:rPr>
            </w:pPr>
            <w:r>
              <w:rPr>
                <w:sz w:val="28"/>
                <w:szCs w:val="28"/>
              </w:rPr>
              <w:t>Анализ объема плотности широкого</w:t>
            </w:r>
            <w:r w:rsidRPr="00AA2778">
              <w:rPr>
                <w:sz w:val="28"/>
                <w:szCs w:val="28"/>
              </w:rPr>
              <w:t xml:space="preserve"> отступа</w:t>
            </w:r>
          </w:p>
          <w:p w:rsidR="00AA2778" w:rsidRPr="00AA2778" w:rsidRDefault="00AA2778" w:rsidP="00AA2778">
            <w:pPr>
              <w:rPr>
                <w:sz w:val="28"/>
                <w:szCs w:val="28"/>
              </w:rPr>
            </w:pPr>
            <w:r w:rsidRPr="00AA2778">
              <w:rPr>
                <w:sz w:val="28"/>
                <w:szCs w:val="28"/>
              </w:rPr>
              <w:t>Параметр, при котором прежде чем выставить заявку под найденную плотность, включиться алгоритм тестирования этой плотности по аналогии тестирования при входе в рынок.</w:t>
            </w:r>
          </w:p>
        </w:tc>
      </w:tr>
      <w:tr w:rsidR="00AA2778" w:rsidTr="00AA2778">
        <w:tc>
          <w:tcPr>
            <w:tcW w:w="2285" w:type="dxa"/>
            <w:gridSpan w:val="4"/>
          </w:tcPr>
          <w:p w:rsidR="00AA2778" w:rsidRPr="00AA2778" w:rsidRDefault="00AA2778" w:rsidP="00CA2481">
            <w:pPr>
              <w:rPr>
                <w:b/>
                <w:color w:val="1F3864" w:themeColor="accent5" w:themeShade="80"/>
                <w:sz w:val="28"/>
                <w:szCs w:val="28"/>
              </w:rPr>
            </w:pPr>
            <w:proofErr w:type="spellStart"/>
            <w:r w:rsidRPr="00AA2778">
              <w:rPr>
                <w:b/>
                <w:color w:val="1F3864" w:themeColor="accent5" w:themeShade="80"/>
                <w:sz w:val="28"/>
                <w:szCs w:val="28"/>
              </w:rPr>
              <w:t>VolumeBig</w:t>
            </w:r>
            <w:proofErr w:type="spellEnd"/>
          </w:p>
        </w:tc>
        <w:tc>
          <w:tcPr>
            <w:tcW w:w="2163" w:type="dxa"/>
          </w:tcPr>
          <w:p w:rsidR="00AA2778" w:rsidRPr="00AA2778" w:rsidRDefault="00AA2778" w:rsidP="00CA2481">
            <w:pPr>
              <w:rPr>
                <w:sz w:val="28"/>
                <w:szCs w:val="28"/>
              </w:rPr>
            </w:pPr>
            <w:r>
              <w:rPr>
                <w:sz w:val="28"/>
                <w:szCs w:val="28"/>
              </w:rPr>
              <w:t>10</w:t>
            </w:r>
          </w:p>
        </w:tc>
        <w:tc>
          <w:tcPr>
            <w:tcW w:w="6740" w:type="dxa"/>
            <w:gridSpan w:val="2"/>
          </w:tcPr>
          <w:p w:rsidR="00AA2778" w:rsidRDefault="00AA2778" w:rsidP="00AA2778">
            <w:pPr>
              <w:rPr>
                <w:sz w:val="28"/>
                <w:szCs w:val="28"/>
              </w:rPr>
            </w:pPr>
            <w:r w:rsidRPr="00AA2778">
              <w:rPr>
                <w:sz w:val="28"/>
                <w:szCs w:val="28"/>
              </w:rPr>
              <w:t>Объем плотности для широкого отступа</w:t>
            </w:r>
          </w:p>
        </w:tc>
      </w:tr>
      <w:tr w:rsidR="00CA2481" w:rsidTr="00AA2778">
        <w:tc>
          <w:tcPr>
            <w:tcW w:w="4448" w:type="dxa"/>
            <w:gridSpan w:val="5"/>
          </w:tcPr>
          <w:p w:rsidR="00CA2481" w:rsidRPr="00072156" w:rsidRDefault="00CA2481" w:rsidP="00CA2481">
            <w:pPr>
              <w:rPr>
                <w:b/>
                <w:sz w:val="28"/>
                <w:szCs w:val="28"/>
              </w:rPr>
            </w:pPr>
            <w:r w:rsidRPr="00A77195">
              <w:rPr>
                <w:b/>
                <w:color w:val="FF0000"/>
                <w:sz w:val="28"/>
                <w:szCs w:val="28"/>
              </w:rPr>
              <w:t>Расстояние по умолчанию</w:t>
            </w:r>
          </w:p>
        </w:tc>
        <w:tc>
          <w:tcPr>
            <w:tcW w:w="6740" w:type="dxa"/>
            <w:gridSpan w:val="2"/>
          </w:tcPr>
          <w:p w:rsidR="00CA2481" w:rsidRPr="00072156" w:rsidRDefault="00CA2481" w:rsidP="00CA2481">
            <w:pPr>
              <w:rPr>
                <w:b/>
                <w:sz w:val="28"/>
                <w:szCs w:val="28"/>
              </w:rPr>
            </w:pPr>
          </w:p>
        </w:tc>
      </w:tr>
      <w:tr w:rsidR="00CA2481" w:rsidTr="00AA2778">
        <w:tc>
          <w:tcPr>
            <w:tcW w:w="2285" w:type="dxa"/>
            <w:gridSpan w:val="4"/>
          </w:tcPr>
          <w:p w:rsidR="00CA2481" w:rsidRPr="00225A3B" w:rsidRDefault="00CA2481" w:rsidP="00CA2481">
            <w:pPr>
              <w:rPr>
                <w:b/>
                <w:color w:val="1F3864" w:themeColor="accent5" w:themeShade="80"/>
                <w:sz w:val="28"/>
                <w:szCs w:val="28"/>
              </w:rPr>
            </w:pPr>
            <w:proofErr w:type="spellStart"/>
            <w:r w:rsidRPr="00072156">
              <w:rPr>
                <w:b/>
                <w:color w:val="1F3864" w:themeColor="accent5" w:themeShade="80"/>
                <w:sz w:val="28"/>
                <w:szCs w:val="28"/>
              </w:rPr>
              <w:lastRenderedPageBreak/>
              <w:t>L_StepSmall</w:t>
            </w:r>
            <w:proofErr w:type="spellEnd"/>
          </w:p>
        </w:tc>
        <w:tc>
          <w:tcPr>
            <w:tcW w:w="2163" w:type="dxa"/>
          </w:tcPr>
          <w:p w:rsidR="00CA2481" w:rsidRDefault="00CA2481" w:rsidP="00CA2481">
            <w:pPr>
              <w:rPr>
                <w:sz w:val="28"/>
                <w:szCs w:val="28"/>
              </w:rPr>
            </w:pPr>
            <w:r>
              <w:rPr>
                <w:sz w:val="28"/>
                <w:szCs w:val="28"/>
              </w:rPr>
              <w:t>50</w:t>
            </w:r>
          </w:p>
        </w:tc>
        <w:tc>
          <w:tcPr>
            <w:tcW w:w="6740" w:type="dxa"/>
            <w:gridSpan w:val="2"/>
          </w:tcPr>
          <w:p w:rsidR="00CA2481" w:rsidRDefault="00CA2481" w:rsidP="00AA2778">
            <w:pPr>
              <w:rPr>
                <w:sz w:val="28"/>
                <w:szCs w:val="28"/>
              </w:rPr>
            </w:pPr>
            <w:r w:rsidRPr="00734C3D">
              <w:rPr>
                <w:sz w:val="28"/>
                <w:szCs w:val="28"/>
              </w:rPr>
              <w:t xml:space="preserve">Шаг </w:t>
            </w:r>
            <w:r w:rsidR="00F14B9C">
              <w:rPr>
                <w:sz w:val="28"/>
                <w:szCs w:val="28"/>
              </w:rPr>
              <w:t>уз</w:t>
            </w:r>
            <w:r w:rsidR="00AA2778">
              <w:rPr>
                <w:sz w:val="28"/>
                <w:szCs w:val="28"/>
              </w:rPr>
              <w:t xml:space="preserve">кого отступа </w:t>
            </w:r>
            <w:r w:rsidR="00F14B9C">
              <w:rPr>
                <w:sz w:val="28"/>
                <w:szCs w:val="28"/>
              </w:rPr>
              <w:t>от цены последней сделки</w:t>
            </w:r>
            <w:r>
              <w:rPr>
                <w:sz w:val="28"/>
                <w:szCs w:val="28"/>
              </w:rPr>
              <w:t xml:space="preserve"> алгоритма сопровождения</w:t>
            </w:r>
          </w:p>
        </w:tc>
      </w:tr>
      <w:tr w:rsidR="00CA2481" w:rsidTr="00AA2778">
        <w:tc>
          <w:tcPr>
            <w:tcW w:w="2285" w:type="dxa"/>
            <w:gridSpan w:val="4"/>
          </w:tcPr>
          <w:p w:rsidR="00CA2481" w:rsidRPr="00225A3B" w:rsidRDefault="00CA2481" w:rsidP="00CA2481">
            <w:pPr>
              <w:rPr>
                <w:b/>
                <w:color w:val="1F3864" w:themeColor="accent5" w:themeShade="80"/>
                <w:sz w:val="28"/>
                <w:szCs w:val="28"/>
              </w:rPr>
            </w:pPr>
            <w:proofErr w:type="spellStart"/>
            <w:r w:rsidRPr="00072156">
              <w:rPr>
                <w:b/>
                <w:color w:val="1F3864" w:themeColor="accent5" w:themeShade="80"/>
                <w:sz w:val="28"/>
                <w:szCs w:val="28"/>
              </w:rPr>
              <w:t>L_StepBig</w:t>
            </w:r>
            <w:proofErr w:type="spellEnd"/>
          </w:p>
        </w:tc>
        <w:tc>
          <w:tcPr>
            <w:tcW w:w="2163" w:type="dxa"/>
          </w:tcPr>
          <w:p w:rsidR="00CA2481" w:rsidRDefault="00CA2481" w:rsidP="00CA2481">
            <w:pPr>
              <w:rPr>
                <w:sz w:val="28"/>
                <w:szCs w:val="28"/>
              </w:rPr>
            </w:pPr>
            <w:r>
              <w:rPr>
                <w:sz w:val="28"/>
                <w:szCs w:val="28"/>
              </w:rPr>
              <w:t>100</w:t>
            </w:r>
          </w:p>
        </w:tc>
        <w:tc>
          <w:tcPr>
            <w:tcW w:w="6740" w:type="dxa"/>
            <w:gridSpan w:val="2"/>
          </w:tcPr>
          <w:p w:rsidR="00CA2481" w:rsidRDefault="00CA2481" w:rsidP="00CA2481">
            <w:pPr>
              <w:rPr>
                <w:sz w:val="28"/>
                <w:szCs w:val="28"/>
              </w:rPr>
            </w:pPr>
            <w:r w:rsidRPr="00734C3D">
              <w:rPr>
                <w:sz w:val="28"/>
                <w:szCs w:val="28"/>
              </w:rPr>
              <w:t xml:space="preserve">Шаг </w:t>
            </w:r>
            <w:r w:rsidR="00F14B9C">
              <w:rPr>
                <w:sz w:val="28"/>
                <w:szCs w:val="28"/>
              </w:rPr>
              <w:t>широкого отступа</w:t>
            </w:r>
            <w:r w:rsidRPr="00734C3D">
              <w:rPr>
                <w:sz w:val="28"/>
                <w:szCs w:val="28"/>
              </w:rPr>
              <w:t xml:space="preserve">, </w:t>
            </w:r>
            <w:r w:rsidR="00F14B9C">
              <w:rPr>
                <w:sz w:val="28"/>
                <w:szCs w:val="28"/>
              </w:rPr>
              <w:t>рекомендуется устанавливать равной или в 2 раза больше расстояния узкого, для того что бы соблюсти математические аспекты при открытии и закрытии об встречные заявки.</w:t>
            </w:r>
          </w:p>
          <w:p w:rsidR="00CA2481" w:rsidRDefault="00CA2481" w:rsidP="00CA2481">
            <w:pPr>
              <w:rPr>
                <w:sz w:val="28"/>
                <w:szCs w:val="28"/>
              </w:rPr>
            </w:pPr>
          </w:p>
          <w:p w:rsidR="00CA2481" w:rsidRDefault="00CA2481" w:rsidP="00CA2481">
            <w:pPr>
              <w:rPr>
                <w:sz w:val="28"/>
                <w:szCs w:val="28"/>
              </w:rPr>
            </w:pPr>
          </w:p>
        </w:tc>
      </w:tr>
      <w:tr w:rsidR="00CA2481" w:rsidTr="00AA2778">
        <w:tc>
          <w:tcPr>
            <w:tcW w:w="4448" w:type="dxa"/>
            <w:gridSpan w:val="5"/>
          </w:tcPr>
          <w:p w:rsidR="00CA2481" w:rsidRPr="00072156" w:rsidRDefault="00CA2481" w:rsidP="00CA2481">
            <w:pPr>
              <w:rPr>
                <w:b/>
                <w:sz w:val="28"/>
                <w:szCs w:val="28"/>
              </w:rPr>
            </w:pPr>
            <w:r w:rsidRPr="00A77195">
              <w:rPr>
                <w:b/>
                <w:color w:val="FF0000"/>
                <w:sz w:val="28"/>
                <w:szCs w:val="28"/>
              </w:rPr>
              <w:t>Первый уровень расширения</w:t>
            </w:r>
          </w:p>
        </w:tc>
        <w:tc>
          <w:tcPr>
            <w:tcW w:w="6740" w:type="dxa"/>
            <w:gridSpan w:val="2"/>
            <w:vMerge w:val="restart"/>
          </w:tcPr>
          <w:p w:rsidR="00CA2481" w:rsidRDefault="00CA2481" w:rsidP="00CA2481">
            <w:pPr>
              <w:rPr>
                <w:sz w:val="28"/>
                <w:szCs w:val="28"/>
              </w:rPr>
            </w:pPr>
          </w:p>
          <w:p w:rsidR="00CA2481" w:rsidRPr="005F6FEB" w:rsidRDefault="00CA2481" w:rsidP="00CA2481">
            <w:pPr>
              <w:rPr>
                <w:b/>
                <w:sz w:val="28"/>
                <w:szCs w:val="28"/>
              </w:rPr>
            </w:pPr>
            <w:r w:rsidRPr="005F6FEB">
              <w:rPr>
                <w:b/>
                <w:sz w:val="28"/>
                <w:szCs w:val="28"/>
              </w:rPr>
              <w:t xml:space="preserve">Алгоритм: </w:t>
            </w:r>
          </w:p>
          <w:p w:rsidR="00CA2481" w:rsidRPr="00A77195" w:rsidRDefault="00CA2481" w:rsidP="00F14B9C">
            <w:pPr>
              <w:rPr>
                <w:sz w:val="28"/>
                <w:szCs w:val="28"/>
              </w:rPr>
            </w:pPr>
            <w:r>
              <w:rPr>
                <w:sz w:val="28"/>
                <w:szCs w:val="28"/>
              </w:rPr>
              <w:t>При появлении п</w:t>
            </w:r>
            <w:r w:rsidR="00F14B9C">
              <w:rPr>
                <w:sz w:val="28"/>
                <w:szCs w:val="28"/>
              </w:rPr>
              <w:t xml:space="preserve">ервого ордера работает дефолтный отступ, </w:t>
            </w:r>
            <w:r>
              <w:rPr>
                <w:sz w:val="28"/>
                <w:szCs w:val="28"/>
              </w:rPr>
              <w:t xml:space="preserve">как только объем позиции </w:t>
            </w:r>
            <w:proofErr w:type="spellStart"/>
            <w:r w:rsidRPr="00A15ED3">
              <w:rPr>
                <w:b/>
                <w:sz w:val="28"/>
                <w:szCs w:val="28"/>
              </w:rPr>
              <w:t>MaxLot</w:t>
            </w:r>
            <w:proofErr w:type="spellEnd"/>
            <w:r w:rsidRPr="00A15ED3">
              <w:rPr>
                <w:sz w:val="28"/>
                <w:szCs w:val="28"/>
              </w:rPr>
              <w:t xml:space="preserve"> </w:t>
            </w:r>
            <w:r>
              <w:rPr>
                <w:sz w:val="28"/>
                <w:szCs w:val="28"/>
              </w:rPr>
              <w:t xml:space="preserve">становиться равным первого уровня расширения, </w:t>
            </w:r>
            <w:r w:rsidR="00F14B9C">
              <w:rPr>
                <w:sz w:val="28"/>
                <w:szCs w:val="28"/>
              </w:rPr>
              <w:t xml:space="preserve">канал отступов диапазонов, меняет </w:t>
            </w:r>
            <w:r>
              <w:rPr>
                <w:sz w:val="28"/>
                <w:szCs w:val="28"/>
              </w:rPr>
              <w:t>свои значения расстояний на новые и автоматически перестраивается на заданные диапазоны, все то же самое и со вторым уровнем расширения.</w:t>
            </w:r>
          </w:p>
        </w:tc>
      </w:tr>
      <w:tr w:rsidR="00CA2481" w:rsidTr="00AA2778">
        <w:tc>
          <w:tcPr>
            <w:tcW w:w="2235" w:type="dxa"/>
            <w:gridSpan w:val="2"/>
          </w:tcPr>
          <w:p w:rsidR="00CA2481" w:rsidRPr="00072156" w:rsidRDefault="00CA2481" w:rsidP="00CA2481">
            <w:pPr>
              <w:rPr>
                <w:b/>
                <w:sz w:val="28"/>
                <w:szCs w:val="28"/>
              </w:rPr>
            </w:pPr>
            <w:r w:rsidRPr="00A77195">
              <w:rPr>
                <w:b/>
                <w:color w:val="1F3864" w:themeColor="accent5" w:themeShade="80"/>
                <w:sz w:val="28"/>
                <w:szCs w:val="28"/>
              </w:rPr>
              <w:t>MaxLot_1</w:t>
            </w:r>
          </w:p>
        </w:tc>
        <w:tc>
          <w:tcPr>
            <w:tcW w:w="2213" w:type="dxa"/>
            <w:gridSpan w:val="3"/>
          </w:tcPr>
          <w:p w:rsidR="00CA2481" w:rsidRPr="00A77195" w:rsidRDefault="00CA2481" w:rsidP="00CA2481">
            <w:pPr>
              <w:rPr>
                <w:color w:val="000000" w:themeColor="text1"/>
                <w:sz w:val="28"/>
                <w:szCs w:val="28"/>
                <w:lang w:val="en-US"/>
              </w:rPr>
            </w:pPr>
            <w:r w:rsidRPr="00A77195">
              <w:rPr>
                <w:color w:val="000000" w:themeColor="text1"/>
                <w:sz w:val="28"/>
                <w:szCs w:val="28"/>
                <w:lang w:val="en-US"/>
              </w:rPr>
              <w:t>3</w:t>
            </w:r>
          </w:p>
        </w:tc>
        <w:tc>
          <w:tcPr>
            <w:tcW w:w="6740" w:type="dxa"/>
            <w:gridSpan w:val="2"/>
            <w:vMerge/>
          </w:tcPr>
          <w:p w:rsidR="00CA2481" w:rsidRPr="00072156" w:rsidRDefault="00CA2481" w:rsidP="00CA2481">
            <w:pPr>
              <w:rPr>
                <w:b/>
                <w:sz w:val="28"/>
                <w:szCs w:val="28"/>
              </w:rPr>
            </w:pPr>
          </w:p>
        </w:tc>
      </w:tr>
      <w:tr w:rsidR="00CA2481" w:rsidTr="00AA2778">
        <w:tc>
          <w:tcPr>
            <w:tcW w:w="2235" w:type="dxa"/>
            <w:gridSpan w:val="2"/>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L_StepSmall_1</w:t>
            </w:r>
          </w:p>
        </w:tc>
        <w:tc>
          <w:tcPr>
            <w:tcW w:w="2213" w:type="dxa"/>
            <w:gridSpan w:val="3"/>
          </w:tcPr>
          <w:p w:rsidR="00CA2481" w:rsidRPr="00A77195" w:rsidRDefault="00CA2481" w:rsidP="00CA2481">
            <w:pPr>
              <w:rPr>
                <w:color w:val="000000" w:themeColor="text1"/>
                <w:sz w:val="28"/>
                <w:szCs w:val="28"/>
                <w:lang w:val="en-US"/>
              </w:rPr>
            </w:pPr>
            <w:r w:rsidRPr="00A77195">
              <w:rPr>
                <w:color w:val="000000" w:themeColor="text1"/>
                <w:sz w:val="28"/>
                <w:szCs w:val="28"/>
                <w:lang w:val="en-US"/>
              </w:rPr>
              <w:t>80</w:t>
            </w:r>
          </w:p>
        </w:tc>
        <w:tc>
          <w:tcPr>
            <w:tcW w:w="6740" w:type="dxa"/>
            <w:gridSpan w:val="2"/>
            <w:vMerge/>
          </w:tcPr>
          <w:p w:rsidR="00CA2481" w:rsidRPr="00072156" w:rsidRDefault="00CA2481" w:rsidP="00CA2481">
            <w:pPr>
              <w:rPr>
                <w:b/>
                <w:sz w:val="28"/>
                <w:szCs w:val="28"/>
              </w:rPr>
            </w:pPr>
          </w:p>
        </w:tc>
      </w:tr>
      <w:tr w:rsidR="00CA2481" w:rsidTr="00AA2778">
        <w:tc>
          <w:tcPr>
            <w:tcW w:w="2235" w:type="dxa"/>
            <w:gridSpan w:val="2"/>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L_StepBig_1</w:t>
            </w:r>
          </w:p>
        </w:tc>
        <w:tc>
          <w:tcPr>
            <w:tcW w:w="2213" w:type="dxa"/>
            <w:gridSpan w:val="3"/>
          </w:tcPr>
          <w:p w:rsidR="00CA2481" w:rsidRPr="00A77195" w:rsidRDefault="00CA2481" w:rsidP="00CA2481">
            <w:pPr>
              <w:rPr>
                <w:color w:val="000000" w:themeColor="text1"/>
                <w:sz w:val="28"/>
                <w:szCs w:val="28"/>
                <w:lang w:val="en-US"/>
              </w:rPr>
            </w:pPr>
            <w:r w:rsidRPr="00A77195">
              <w:rPr>
                <w:color w:val="000000" w:themeColor="text1"/>
                <w:sz w:val="28"/>
                <w:szCs w:val="28"/>
                <w:lang w:val="en-US"/>
              </w:rPr>
              <w:t>160</w:t>
            </w:r>
          </w:p>
        </w:tc>
        <w:tc>
          <w:tcPr>
            <w:tcW w:w="6740" w:type="dxa"/>
            <w:gridSpan w:val="2"/>
            <w:vMerge/>
          </w:tcPr>
          <w:p w:rsidR="00CA2481" w:rsidRPr="00072156" w:rsidRDefault="00CA2481" w:rsidP="00CA2481">
            <w:pPr>
              <w:rPr>
                <w:b/>
                <w:sz w:val="28"/>
                <w:szCs w:val="28"/>
              </w:rPr>
            </w:pPr>
          </w:p>
        </w:tc>
      </w:tr>
      <w:tr w:rsidR="00CA2481" w:rsidTr="00AA2778">
        <w:tc>
          <w:tcPr>
            <w:tcW w:w="4448" w:type="dxa"/>
            <w:gridSpan w:val="5"/>
          </w:tcPr>
          <w:p w:rsidR="00CA2481" w:rsidRPr="00072156" w:rsidRDefault="00CA2481" w:rsidP="00CA2481">
            <w:pPr>
              <w:rPr>
                <w:b/>
                <w:sz w:val="28"/>
                <w:szCs w:val="28"/>
              </w:rPr>
            </w:pPr>
            <w:r w:rsidRPr="00A77195">
              <w:rPr>
                <w:b/>
                <w:color w:val="FF0000"/>
                <w:sz w:val="28"/>
                <w:szCs w:val="28"/>
              </w:rPr>
              <w:t>Второй уровень расширения</w:t>
            </w:r>
          </w:p>
        </w:tc>
        <w:tc>
          <w:tcPr>
            <w:tcW w:w="6740" w:type="dxa"/>
            <w:gridSpan w:val="2"/>
            <w:vMerge/>
          </w:tcPr>
          <w:p w:rsidR="00CA2481" w:rsidRPr="00072156" w:rsidRDefault="00CA2481" w:rsidP="00CA2481">
            <w:pPr>
              <w:rPr>
                <w:b/>
                <w:sz w:val="28"/>
                <w:szCs w:val="28"/>
              </w:rPr>
            </w:pPr>
          </w:p>
        </w:tc>
      </w:tr>
      <w:tr w:rsidR="00CA2481" w:rsidTr="00AA2778">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MaxLot_2</w:t>
            </w:r>
          </w:p>
        </w:tc>
        <w:tc>
          <w:tcPr>
            <w:tcW w:w="2243" w:type="dxa"/>
            <w:gridSpan w:val="4"/>
          </w:tcPr>
          <w:p w:rsidR="00CA2481" w:rsidRPr="00A77195" w:rsidRDefault="00CA2481" w:rsidP="00CA2481">
            <w:pPr>
              <w:rPr>
                <w:sz w:val="28"/>
                <w:szCs w:val="28"/>
                <w:lang w:val="en-US"/>
              </w:rPr>
            </w:pPr>
            <w:r w:rsidRPr="00A77195">
              <w:rPr>
                <w:sz w:val="28"/>
                <w:szCs w:val="28"/>
                <w:lang w:val="en-US"/>
              </w:rPr>
              <w:t>5</w:t>
            </w:r>
          </w:p>
        </w:tc>
        <w:tc>
          <w:tcPr>
            <w:tcW w:w="6740" w:type="dxa"/>
            <w:gridSpan w:val="2"/>
            <w:vMerge/>
          </w:tcPr>
          <w:p w:rsidR="00CA2481" w:rsidRPr="00072156" w:rsidRDefault="00CA2481" w:rsidP="00CA2481">
            <w:pPr>
              <w:rPr>
                <w:b/>
                <w:sz w:val="28"/>
                <w:szCs w:val="28"/>
              </w:rPr>
            </w:pPr>
          </w:p>
        </w:tc>
      </w:tr>
      <w:tr w:rsidR="00CA2481" w:rsidTr="00AA2778">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L_StepSmall_2</w:t>
            </w:r>
          </w:p>
        </w:tc>
        <w:tc>
          <w:tcPr>
            <w:tcW w:w="2243" w:type="dxa"/>
            <w:gridSpan w:val="4"/>
          </w:tcPr>
          <w:p w:rsidR="00CA2481" w:rsidRPr="00A77195" w:rsidRDefault="00CA2481" w:rsidP="00CA2481">
            <w:pPr>
              <w:rPr>
                <w:sz w:val="28"/>
                <w:szCs w:val="28"/>
                <w:lang w:val="en-US"/>
              </w:rPr>
            </w:pPr>
            <w:r w:rsidRPr="00A77195">
              <w:rPr>
                <w:sz w:val="28"/>
                <w:szCs w:val="28"/>
                <w:lang w:val="en-US"/>
              </w:rPr>
              <w:t>150</w:t>
            </w:r>
          </w:p>
        </w:tc>
        <w:tc>
          <w:tcPr>
            <w:tcW w:w="6740" w:type="dxa"/>
            <w:gridSpan w:val="2"/>
            <w:vMerge/>
          </w:tcPr>
          <w:p w:rsidR="00CA2481" w:rsidRPr="00072156" w:rsidRDefault="00CA2481" w:rsidP="00CA2481">
            <w:pPr>
              <w:rPr>
                <w:b/>
                <w:sz w:val="28"/>
                <w:szCs w:val="28"/>
              </w:rPr>
            </w:pPr>
          </w:p>
        </w:tc>
      </w:tr>
      <w:tr w:rsidR="00CA2481" w:rsidTr="00AA2778">
        <w:tc>
          <w:tcPr>
            <w:tcW w:w="2205" w:type="dxa"/>
          </w:tcPr>
          <w:p w:rsidR="00CA2481" w:rsidRPr="00A77195" w:rsidRDefault="00CA2481" w:rsidP="00CA2481">
            <w:pPr>
              <w:rPr>
                <w:b/>
                <w:color w:val="1F3864" w:themeColor="accent5" w:themeShade="80"/>
                <w:sz w:val="28"/>
                <w:szCs w:val="28"/>
              </w:rPr>
            </w:pPr>
            <w:r w:rsidRPr="00A77195">
              <w:rPr>
                <w:b/>
                <w:color w:val="1F3864" w:themeColor="accent5" w:themeShade="80"/>
                <w:sz w:val="28"/>
                <w:szCs w:val="28"/>
              </w:rPr>
              <w:t>L_StepBig_1</w:t>
            </w:r>
          </w:p>
        </w:tc>
        <w:tc>
          <w:tcPr>
            <w:tcW w:w="2243" w:type="dxa"/>
            <w:gridSpan w:val="4"/>
          </w:tcPr>
          <w:p w:rsidR="00CA2481" w:rsidRPr="00A77195" w:rsidRDefault="00CA2481" w:rsidP="00CA2481">
            <w:pPr>
              <w:rPr>
                <w:sz w:val="28"/>
                <w:szCs w:val="28"/>
                <w:lang w:val="en-US"/>
              </w:rPr>
            </w:pPr>
            <w:r w:rsidRPr="00A77195">
              <w:rPr>
                <w:sz w:val="28"/>
                <w:szCs w:val="28"/>
                <w:lang w:val="en-US"/>
              </w:rPr>
              <w:t>300</w:t>
            </w:r>
          </w:p>
        </w:tc>
        <w:tc>
          <w:tcPr>
            <w:tcW w:w="6740" w:type="dxa"/>
            <w:gridSpan w:val="2"/>
            <w:vMerge/>
          </w:tcPr>
          <w:p w:rsidR="00CA2481" w:rsidRPr="00072156" w:rsidRDefault="00CA2481" w:rsidP="00CA2481">
            <w:pPr>
              <w:rPr>
                <w:b/>
                <w:sz w:val="28"/>
                <w:szCs w:val="28"/>
              </w:rPr>
            </w:pPr>
          </w:p>
        </w:tc>
      </w:tr>
      <w:tr w:rsidR="00CA2481" w:rsidTr="00AA2778">
        <w:tc>
          <w:tcPr>
            <w:tcW w:w="4448" w:type="dxa"/>
            <w:gridSpan w:val="5"/>
          </w:tcPr>
          <w:p w:rsidR="00CA2481" w:rsidRPr="00072156" w:rsidRDefault="00CA2481" w:rsidP="00CA2481">
            <w:pPr>
              <w:rPr>
                <w:b/>
                <w:sz w:val="28"/>
                <w:szCs w:val="28"/>
              </w:rPr>
            </w:pPr>
            <w:r w:rsidRPr="00A77195">
              <w:rPr>
                <w:b/>
                <w:color w:val="FF0000"/>
                <w:sz w:val="28"/>
                <w:szCs w:val="28"/>
              </w:rPr>
              <w:t>Финальный уровень</w:t>
            </w:r>
          </w:p>
        </w:tc>
        <w:tc>
          <w:tcPr>
            <w:tcW w:w="6740" w:type="dxa"/>
            <w:gridSpan w:val="2"/>
          </w:tcPr>
          <w:p w:rsidR="00CA2481" w:rsidRPr="00072156" w:rsidRDefault="00CA2481" w:rsidP="00CA2481">
            <w:pPr>
              <w:rPr>
                <w:b/>
                <w:sz w:val="28"/>
                <w:szCs w:val="28"/>
              </w:rPr>
            </w:pPr>
          </w:p>
        </w:tc>
      </w:tr>
      <w:tr w:rsidR="00CA2481" w:rsidTr="00AA2778">
        <w:tc>
          <w:tcPr>
            <w:tcW w:w="2205" w:type="dxa"/>
          </w:tcPr>
          <w:p w:rsidR="00CA2481" w:rsidRPr="00A77195" w:rsidRDefault="00CA2481" w:rsidP="00CA2481">
            <w:pPr>
              <w:rPr>
                <w:b/>
                <w:color w:val="1F3864" w:themeColor="accent5" w:themeShade="80"/>
                <w:sz w:val="28"/>
                <w:szCs w:val="28"/>
              </w:rPr>
            </w:pPr>
            <w:proofErr w:type="spellStart"/>
            <w:r w:rsidRPr="00A77195">
              <w:rPr>
                <w:b/>
                <w:color w:val="1F3864" w:themeColor="accent5" w:themeShade="80"/>
                <w:sz w:val="28"/>
                <w:szCs w:val="28"/>
              </w:rPr>
              <w:t>MaxLot</w:t>
            </w:r>
            <w:proofErr w:type="spellEnd"/>
          </w:p>
        </w:tc>
        <w:tc>
          <w:tcPr>
            <w:tcW w:w="2243" w:type="dxa"/>
            <w:gridSpan w:val="4"/>
          </w:tcPr>
          <w:p w:rsidR="00CA2481" w:rsidRPr="00A77195" w:rsidRDefault="00CA2481" w:rsidP="00CA2481">
            <w:pPr>
              <w:rPr>
                <w:sz w:val="28"/>
                <w:szCs w:val="28"/>
              </w:rPr>
            </w:pPr>
            <w:r w:rsidRPr="00A77195">
              <w:rPr>
                <w:sz w:val="28"/>
                <w:szCs w:val="28"/>
              </w:rPr>
              <w:t>10</w:t>
            </w:r>
          </w:p>
        </w:tc>
        <w:tc>
          <w:tcPr>
            <w:tcW w:w="6740" w:type="dxa"/>
            <w:gridSpan w:val="2"/>
          </w:tcPr>
          <w:p w:rsidR="00CA2481" w:rsidRPr="006A6763" w:rsidRDefault="00CA2481" w:rsidP="00CA2481">
            <w:pPr>
              <w:rPr>
                <w:sz w:val="28"/>
                <w:szCs w:val="28"/>
              </w:rPr>
            </w:pPr>
            <w:r w:rsidRPr="006A6763">
              <w:rPr>
                <w:sz w:val="28"/>
                <w:szCs w:val="28"/>
              </w:rPr>
              <w:t>Максимальный объем позиции</w:t>
            </w:r>
          </w:p>
        </w:tc>
      </w:tr>
      <w:tr w:rsidR="00CA2481" w:rsidTr="00AA2778">
        <w:tc>
          <w:tcPr>
            <w:tcW w:w="2205" w:type="dxa"/>
          </w:tcPr>
          <w:p w:rsidR="00CA2481" w:rsidRPr="00A77195" w:rsidRDefault="00CA2481" w:rsidP="00CA2481">
            <w:pPr>
              <w:rPr>
                <w:b/>
                <w:color w:val="1F3864" w:themeColor="accent5" w:themeShade="80"/>
                <w:sz w:val="28"/>
                <w:szCs w:val="28"/>
              </w:rPr>
            </w:pPr>
          </w:p>
        </w:tc>
        <w:tc>
          <w:tcPr>
            <w:tcW w:w="2243" w:type="dxa"/>
            <w:gridSpan w:val="4"/>
          </w:tcPr>
          <w:p w:rsidR="00CA2481" w:rsidRPr="00A77195" w:rsidRDefault="00CA2481" w:rsidP="00CA2481">
            <w:pPr>
              <w:rPr>
                <w:sz w:val="28"/>
                <w:szCs w:val="28"/>
                <w:lang w:val="en-US"/>
              </w:rPr>
            </w:pPr>
          </w:p>
        </w:tc>
        <w:tc>
          <w:tcPr>
            <w:tcW w:w="6740" w:type="dxa"/>
            <w:gridSpan w:val="2"/>
          </w:tcPr>
          <w:p w:rsidR="00CA2481" w:rsidRPr="006A6763" w:rsidRDefault="00CA2481" w:rsidP="00CA2481">
            <w:pPr>
              <w:rPr>
                <w:sz w:val="28"/>
                <w:szCs w:val="28"/>
              </w:rPr>
            </w:pPr>
          </w:p>
        </w:tc>
      </w:tr>
      <w:tr w:rsidR="00CA2481" w:rsidTr="003F3607">
        <w:tc>
          <w:tcPr>
            <w:tcW w:w="11188" w:type="dxa"/>
            <w:gridSpan w:val="7"/>
          </w:tcPr>
          <w:p w:rsidR="00CA2481" w:rsidRPr="00734C3D" w:rsidRDefault="001F4D67" w:rsidP="00CA2481">
            <w:pPr>
              <w:jc w:val="center"/>
              <w:rPr>
                <w:b/>
                <w:sz w:val="28"/>
                <w:szCs w:val="28"/>
              </w:rPr>
            </w:pPr>
            <w:r>
              <w:rPr>
                <w:b/>
                <w:sz w:val="28"/>
                <w:szCs w:val="28"/>
              </w:rPr>
              <w:t xml:space="preserve">Ф И Л Ь Т Р   </w:t>
            </w:r>
            <w:r w:rsidR="00CA2481" w:rsidRPr="00734C3D">
              <w:rPr>
                <w:b/>
                <w:sz w:val="28"/>
                <w:szCs w:val="28"/>
              </w:rPr>
              <w:t>Т Р Е Н Д</w:t>
            </w:r>
            <w:r>
              <w:rPr>
                <w:b/>
                <w:sz w:val="28"/>
                <w:szCs w:val="28"/>
              </w:rPr>
              <w:t xml:space="preserve"> А</w:t>
            </w:r>
          </w:p>
        </w:tc>
      </w:tr>
      <w:tr w:rsidR="00CA2481" w:rsidTr="00AA2778">
        <w:tc>
          <w:tcPr>
            <w:tcW w:w="2285" w:type="dxa"/>
            <w:gridSpan w:val="4"/>
          </w:tcPr>
          <w:p w:rsidR="00CA2481" w:rsidRPr="00225A3B" w:rsidRDefault="00CA2481" w:rsidP="00CA2481">
            <w:pPr>
              <w:rPr>
                <w:b/>
                <w:color w:val="1F3864" w:themeColor="accent5" w:themeShade="80"/>
                <w:sz w:val="28"/>
                <w:szCs w:val="28"/>
              </w:rPr>
            </w:pPr>
            <w:proofErr w:type="spellStart"/>
            <w:r w:rsidRPr="006A6763">
              <w:rPr>
                <w:b/>
                <w:color w:val="1F3864" w:themeColor="accent5" w:themeShade="80"/>
                <w:sz w:val="28"/>
                <w:szCs w:val="28"/>
              </w:rPr>
              <w:t>Trend_TF</w:t>
            </w:r>
            <w:proofErr w:type="spellEnd"/>
          </w:p>
        </w:tc>
        <w:tc>
          <w:tcPr>
            <w:tcW w:w="2163" w:type="dxa"/>
          </w:tcPr>
          <w:p w:rsidR="00CA2481" w:rsidRPr="00734C3D" w:rsidRDefault="00CA2481" w:rsidP="00CA2481">
            <w:pPr>
              <w:rPr>
                <w:sz w:val="28"/>
                <w:szCs w:val="28"/>
              </w:rPr>
            </w:pPr>
            <w:r w:rsidRPr="006A6763">
              <w:rPr>
                <w:sz w:val="28"/>
                <w:szCs w:val="28"/>
              </w:rPr>
              <w:t>PERIOD_D1</w:t>
            </w:r>
          </w:p>
        </w:tc>
        <w:tc>
          <w:tcPr>
            <w:tcW w:w="6740" w:type="dxa"/>
            <w:gridSpan w:val="2"/>
          </w:tcPr>
          <w:p w:rsidR="00CA2481" w:rsidRPr="00734C3D" w:rsidRDefault="00CA2481" w:rsidP="00CA2481">
            <w:pPr>
              <w:rPr>
                <w:sz w:val="28"/>
                <w:szCs w:val="28"/>
              </w:rPr>
            </w:pPr>
            <w:r w:rsidRPr="006A6763">
              <w:rPr>
                <w:sz w:val="28"/>
                <w:szCs w:val="28"/>
              </w:rPr>
              <w:t>Тайм-Фрейм для трендового фильтра</w:t>
            </w:r>
          </w:p>
        </w:tc>
      </w:tr>
      <w:tr w:rsidR="00CA2481" w:rsidTr="00AA2778">
        <w:tc>
          <w:tcPr>
            <w:tcW w:w="2285" w:type="dxa"/>
            <w:gridSpan w:val="4"/>
          </w:tcPr>
          <w:p w:rsidR="00CA2481" w:rsidRPr="006A6763" w:rsidRDefault="00CA2481" w:rsidP="00CA2481">
            <w:pPr>
              <w:rPr>
                <w:b/>
                <w:color w:val="1F3864" w:themeColor="accent5" w:themeShade="80"/>
                <w:sz w:val="28"/>
                <w:szCs w:val="28"/>
              </w:rPr>
            </w:pPr>
            <w:proofErr w:type="spellStart"/>
            <w:r w:rsidRPr="006A6763">
              <w:rPr>
                <w:b/>
                <w:color w:val="1F3864" w:themeColor="accent5" w:themeShade="80"/>
                <w:sz w:val="28"/>
                <w:szCs w:val="28"/>
              </w:rPr>
              <w:t>Schift</w:t>
            </w:r>
            <w:proofErr w:type="spellEnd"/>
          </w:p>
        </w:tc>
        <w:tc>
          <w:tcPr>
            <w:tcW w:w="2163" w:type="dxa"/>
          </w:tcPr>
          <w:p w:rsidR="00CA2481" w:rsidRPr="006A6763" w:rsidRDefault="00CA2481" w:rsidP="00CA2481">
            <w:pPr>
              <w:rPr>
                <w:sz w:val="28"/>
                <w:szCs w:val="28"/>
              </w:rPr>
            </w:pPr>
            <w:r>
              <w:rPr>
                <w:sz w:val="28"/>
                <w:szCs w:val="28"/>
              </w:rPr>
              <w:t>1</w:t>
            </w:r>
          </w:p>
        </w:tc>
        <w:tc>
          <w:tcPr>
            <w:tcW w:w="6740" w:type="dxa"/>
            <w:gridSpan w:val="2"/>
          </w:tcPr>
          <w:p w:rsidR="00CA2481" w:rsidRPr="006A6763" w:rsidRDefault="00CA2481" w:rsidP="00CA2481">
            <w:pPr>
              <w:rPr>
                <w:sz w:val="28"/>
                <w:szCs w:val="28"/>
              </w:rPr>
            </w:pPr>
            <w:r w:rsidRPr="006A6763">
              <w:rPr>
                <w:sz w:val="28"/>
                <w:szCs w:val="28"/>
              </w:rPr>
              <w:t>Сдвиг баров 0-расчет от текущего</w:t>
            </w:r>
            <w:r>
              <w:rPr>
                <w:sz w:val="28"/>
                <w:szCs w:val="28"/>
              </w:rPr>
              <w:t xml:space="preserve"> бара</w:t>
            </w:r>
          </w:p>
        </w:tc>
      </w:tr>
      <w:tr w:rsidR="00CA2481" w:rsidTr="00AA2778">
        <w:tc>
          <w:tcPr>
            <w:tcW w:w="2285" w:type="dxa"/>
            <w:gridSpan w:val="4"/>
          </w:tcPr>
          <w:p w:rsidR="00CA2481" w:rsidRPr="006A6763" w:rsidRDefault="00CA2481" w:rsidP="00CA2481">
            <w:pPr>
              <w:rPr>
                <w:b/>
                <w:color w:val="1F3864" w:themeColor="accent5" w:themeShade="80"/>
                <w:sz w:val="28"/>
                <w:szCs w:val="28"/>
              </w:rPr>
            </w:pPr>
            <w:proofErr w:type="spellStart"/>
            <w:r w:rsidRPr="006A6763">
              <w:rPr>
                <w:b/>
                <w:color w:val="1F3864" w:themeColor="accent5" w:themeShade="80"/>
                <w:sz w:val="28"/>
                <w:szCs w:val="28"/>
              </w:rPr>
              <w:t>Filter</w:t>
            </w:r>
            <w:proofErr w:type="spellEnd"/>
          </w:p>
        </w:tc>
        <w:tc>
          <w:tcPr>
            <w:tcW w:w="2163" w:type="dxa"/>
          </w:tcPr>
          <w:p w:rsidR="00CA2481" w:rsidRPr="00D466D1" w:rsidRDefault="00CA2481" w:rsidP="00CA2481">
            <w:pPr>
              <w:rPr>
                <w:sz w:val="28"/>
                <w:szCs w:val="28"/>
                <w:lang w:val="en-US"/>
              </w:rPr>
            </w:pPr>
            <w:r w:rsidRPr="00D466D1">
              <w:rPr>
                <w:sz w:val="28"/>
                <w:szCs w:val="28"/>
                <w:lang w:val="en-US"/>
              </w:rPr>
              <w:t>TREND_OF</w:t>
            </w:r>
          </w:p>
          <w:p w:rsidR="00CA2481" w:rsidRPr="00D466D1" w:rsidRDefault="00CA2481" w:rsidP="00CA2481">
            <w:pPr>
              <w:rPr>
                <w:sz w:val="28"/>
                <w:szCs w:val="28"/>
                <w:lang w:val="en-US"/>
              </w:rPr>
            </w:pPr>
            <w:r w:rsidRPr="00D466D1">
              <w:rPr>
                <w:sz w:val="28"/>
                <w:szCs w:val="28"/>
                <w:lang w:val="en-US"/>
              </w:rPr>
              <w:t>TREND_D1</w:t>
            </w:r>
          </w:p>
          <w:p w:rsidR="00CA2481" w:rsidRPr="00D466D1" w:rsidRDefault="00CA2481" w:rsidP="00CA2481">
            <w:pPr>
              <w:rPr>
                <w:sz w:val="28"/>
                <w:szCs w:val="28"/>
                <w:lang w:val="en-US"/>
              </w:rPr>
            </w:pPr>
            <w:r w:rsidRPr="00D466D1">
              <w:rPr>
                <w:sz w:val="28"/>
                <w:szCs w:val="28"/>
                <w:lang w:val="en-US"/>
              </w:rPr>
              <w:t>TREND_P</w:t>
            </w:r>
          </w:p>
        </w:tc>
        <w:tc>
          <w:tcPr>
            <w:tcW w:w="6740" w:type="dxa"/>
            <w:gridSpan w:val="2"/>
          </w:tcPr>
          <w:p w:rsidR="00CA2481" w:rsidRDefault="00CA2481" w:rsidP="00CA2481">
            <w:pPr>
              <w:rPr>
                <w:sz w:val="28"/>
                <w:szCs w:val="28"/>
              </w:rPr>
            </w:pPr>
            <w:r w:rsidRPr="006A6763">
              <w:rPr>
                <w:sz w:val="28"/>
                <w:szCs w:val="28"/>
              </w:rPr>
              <w:t>ТРЕНД OF</w:t>
            </w:r>
          </w:p>
          <w:p w:rsidR="00CA2481" w:rsidRDefault="00CA2481" w:rsidP="00CA2481">
            <w:pPr>
              <w:rPr>
                <w:sz w:val="28"/>
                <w:szCs w:val="28"/>
              </w:rPr>
            </w:pPr>
            <w:r w:rsidRPr="006A6763">
              <w:rPr>
                <w:sz w:val="28"/>
                <w:szCs w:val="28"/>
              </w:rPr>
              <w:t>ПО ДНЕВНОМУ ПЕРИОДУ</w:t>
            </w:r>
          </w:p>
          <w:p w:rsidR="00CA2481" w:rsidRDefault="00CA2481" w:rsidP="00CA2481">
            <w:pPr>
              <w:rPr>
                <w:sz w:val="28"/>
                <w:szCs w:val="28"/>
              </w:rPr>
            </w:pPr>
            <w:r w:rsidRPr="006A6763">
              <w:rPr>
                <w:sz w:val="28"/>
                <w:szCs w:val="28"/>
              </w:rPr>
              <w:t>ПО КОНСТРУКЦИИ ПАТЕРН</w:t>
            </w:r>
          </w:p>
          <w:p w:rsidR="00CA2481" w:rsidRDefault="00CA2481" w:rsidP="00CA2481">
            <w:pPr>
              <w:rPr>
                <w:sz w:val="28"/>
                <w:szCs w:val="28"/>
              </w:rPr>
            </w:pPr>
            <w:r>
              <w:rPr>
                <w:sz w:val="28"/>
                <w:szCs w:val="28"/>
              </w:rPr>
              <w:t>- Тренд отключен, робот определяет направление торговли по давлению спроса и предложения</w:t>
            </w:r>
          </w:p>
          <w:p w:rsidR="00CA2481" w:rsidRDefault="00CA2481" w:rsidP="00CA2481">
            <w:pPr>
              <w:rPr>
                <w:sz w:val="28"/>
                <w:szCs w:val="28"/>
              </w:rPr>
            </w:pPr>
            <w:r>
              <w:rPr>
                <w:sz w:val="28"/>
                <w:szCs w:val="28"/>
              </w:rPr>
              <w:t xml:space="preserve">- </w:t>
            </w:r>
            <w:r w:rsidRPr="00734C3D">
              <w:rPr>
                <w:sz w:val="28"/>
                <w:szCs w:val="28"/>
              </w:rPr>
              <w:t>Фильтр тренда по дневному периоду</w:t>
            </w:r>
            <w:r>
              <w:rPr>
                <w:sz w:val="28"/>
                <w:szCs w:val="28"/>
              </w:rPr>
              <w:t>, расчет осуществляется по двум предыдущим барам выбранного ТФ, если цена закрытия прошлого бара выше цены закрытия позапрошлого, то на текущем баре считаем, что тренд идет вверх.</w:t>
            </w:r>
          </w:p>
          <w:p w:rsidR="00CA2481" w:rsidRPr="006A6763" w:rsidRDefault="00CA2481" w:rsidP="00CA2481">
            <w:pPr>
              <w:rPr>
                <w:sz w:val="28"/>
                <w:szCs w:val="28"/>
              </w:rPr>
            </w:pPr>
            <w:r>
              <w:rPr>
                <w:sz w:val="28"/>
                <w:szCs w:val="28"/>
              </w:rPr>
              <w:t>- Конструкция Паттерн (</w:t>
            </w:r>
            <w:r w:rsidRPr="00322A69">
              <w:rPr>
                <w:color w:val="5B9BD5" w:themeColor="accent1"/>
                <w:sz w:val="28"/>
                <w:szCs w:val="28"/>
              </w:rPr>
              <w:t>схематичная логика определения паттерна указана на рисунке ниже</w:t>
            </w:r>
            <w:r>
              <w:rPr>
                <w:sz w:val="28"/>
                <w:szCs w:val="28"/>
              </w:rPr>
              <w:t>)</w:t>
            </w:r>
          </w:p>
        </w:tc>
      </w:tr>
      <w:tr w:rsidR="001F4D67" w:rsidTr="00A12AD4">
        <w:tc>
          <w:tcPr>
            <w:tcW w:w="11188" w:type="dxa"/>
            <w:gridSpan w:val="7"/>
          </w:tcPr>
          <w:p w:rsidR="001F4D67" w:rsidRPr="001F4D67" w:rsidRDefault="001F4D67" w:rsidP="001F4D67">
            <w:pPr>
              <w:jc w:val="center"/>
              <w:rPr>
                <w:b/>
                <w:sz w:val="28"/>
                <w:szCs w:val="28"/>
              </w:rPr>
            </w:pPr>
            <w:r w:rsidRPr="001F4D67">
              <w:rPr>
                <w:b/>
                <w:sz w:val="28"/>
                <w:szCs w:val="28"/>
              </w:rPr>
              <w:t>СПРОС И ПРЕДЛОЖЕНИЕ</w:t>
            </w:r>
          </w:p>
        </w:tc>
      </w:tr>
      <w:tr w:rsidR="001F4D67" w:rsidTr="001F4D67">
        <w:tc>
          <w:tcPr>
            <w:tcW w:w="2277" w:type="dxa"/>
            <w:gridSpan w:val="3"/>
          </w:tcPr>
          <w:p w:rsidR="001F4D67" w:rsidRPr="001F4D67" w:rsidRDefault="001F4D67" w:rsidP="001F4D67">
            <w:pPr>
              <w:rPr>
                <w:b/>
                <w:sz w:val="28"/>
                <w:szCs w:val="28"/>
              </w:rPr>
            </w:pPr>
            <w:proofErr w:type="spellStart"/>
            <w:r w:rsidRPr="001F4D67">
              <w:rPr>
                <w:b/>
                <w:color w:val="002060"/>
                <w:sz w:val="28"/>
                <w:szCs w:val="28"/>
              </w:rPr>
              <w:t>OiOn</w:t>
            </w:r>
            <w:proofErr w:type="spellEnd"/>
          </w:p>
        </w:tc>
        <w:tc>
          <w:tcPr>
            <w:tcW w:w="2177" w:type="dxa"/>
            <w:gridSpan w:val="3"/>
          </w:tcPr>
          <w:p w:rsidR="001F4D67" w:rsidRPr="001F4D67" w:rsidRDefault="001F4D67" w:rsidP="001F4D67">
            <w:pPr>
              <w:rPr>
                <w:b/>
                <w:sz w:val="28"/>
                <w:szCs w:val="28"/>
                <w:lang w:val="en-US"/>
              </w:rPr>
            </w:pPr>
            <w:r>
              <w:rPr>
                <w:b/>
                <w:sz w:val="28"/>
                <w:szCs w:val="28"/>
                <w:lang w:val="en-US"/>
              </w:rPr>
              <w:t>true</w:t>
            </w:r>
          </w:p>
        </w:tc>
        <w:tc>
          <w:tcPr>
            <w:tcW w:w="6734" w:type="dxa"/>
          </w:tcPr>
          <w:p w:rsidR="001F4D67" w:rsidRDefault="001F4D67" w:rsidP="001F4D67">
            <w:pPr>
              <w:rPr>
                <w:sz w:val="28"/>
                <w:szCs w:val="28"/>
              </w:rPr>
            </w:pPr>
            <w:r w:rsidRPr="001F4D67">
              <w:rPr>
                <w:sz w:val="28"/>
                <w:szCs w:val="28"/>
              </w:rPr>
              <w:t>Использовать спрос и предложение</w:t>
            </w:r>
          </w:p>
          <w:p w:rsidR="001F4D67" w:rsidRPr="001F4D67" w:rsidRDefault="001F4D67" w:rsidP="001F4D67">
            <w:pPr>
              <w:rPr>
                <w:sz w:val="28"/>
                <w:szCs w:val="28"/>
              </w:rPr>
            </w:pPr>
            <w:r>
              <w:rPr>
                <w:sz w:val="28"/>
                <w:szCs w:val="28"/>
              </w:rPr>
              <w:t>Включение – отключение фильтра спроса и предложения – совокупный объем заявок и объем на покупку – продажу.</w:t>
            </w:r>
          </w:p>
        </w:tc>
      </w:tr>
      <w:tr w:rsidR="00CA2481" w:rsidTr="00AA2778">
        <w:tc>
          <w:tcPr>
            <w:tcW w:w="2285" w:type="dxa"/>
            <w:gridSpan w:val="4"/>
          </w:tcPr>
          <w:p w:rsidR="00CA2481" w:rsidRPr="00225A3B" w:rsidRDefault="00CA2481" w:rsidP="00CA2481">
            <w:pPr>
              <w:rPr>
                <w:b/>
                <w:color w:val="1F3864" w:themeColor="accent5" w:themeShade="80"/>
                <w:sz w:val="28"/>
                <w:szCs w:val="28"/>
              </w:rPr>
            </w:pPr>
            <w:proofErr w:type="spellStart"/>
            <w:r w:rsidRPr="00B27ECD">
              <w:rPr>
                <w:b/>
                <w:color w:val="1F3864" w:themeColor="accent5" w:themeShade="80"/>
                <w:sz w:val="28"/>
                <w:szCs w:val="28"/>
              </w:rPr>
              <w:t>SP_Spread</w:t>
            </w:r>
            <w:proofErr w:type="spellEnd"/>
          </w:p>
        </w:tc>
        <w:tc>
          <w:tcPr>
            <w:tcW w:w="2163" w:type="dxa"/>
          </w:tcPr>
          <w:p w:rsidR="00CA2481" w:rsidRDefault="00CA2481" w:rsidP="00CA2481">
            <w:pPr>
              <w:rPr>
                <w:sz w:val="28"/>
                <w:szCs w:val="28"/>
              </w:rPr>
            </w:pPr>
            <w:r>
              <w:rPr>
                <w:sz w:val="28"/>
                <w:szCs w:val="28"/>
              </w:rPr>
              <w:t>1000</w:t>
            </w:r>
          </w:p>
        </w:tc>
        <w:tc>
          <w:tcPr>
            <w:tcW w:w="6740" w:type="dxa"/>
            <w:gridSpan w:val="2"/>
          </w:tcPr>
          <w:p w:rsidR="00CA2481" w:rsidRDefault="00CA2481" w:rsidP="00CA2481">
            <w:pPr>
              <w:rPr>
                <w:sz w:val="28"/>
                <w:szCs w:val="28"/>
              </w:rPr>
            </w:pPr>
            <w:r>
              <w:rPr>
                <w:sz w:val="28"/>
                <w:szCs w:val="28"/>
              </w:rPr>
              <w:t>Спред</w:t>
            </w:r>
            <w:r w:rsidRPr="0064357A">
              <w:rPr>
                <w:sz w:val="28"/>
                <w:szCs w:val="28"/>
              </w:rPr>
              <w:t xml:space="preserve"> между СП </w:t>
            </w:r>
            <w:r>
              <w:rPr>
                <w:sz w:val="28"/>
                <w:szCs w:val="28"/>
              </w:rPr>
              <w:t>для тренд-</w:t>
            </w:r>
            <w:r w:rsidRPr="0064357A">
              <w:rPr>
                <w:sz w:val="28"/>
                <w:szCs w:val="28"/>
              </w:rPr>
              <w:t xml:space="preserve"> флага</w:t>
            </w:r>
            <w:r>
              <w:rPr>
                <w:sz w:val="28"/>
                <w:szCs w:val="28"/>
              </w:rPr>
              <w:t>, - это разница между общим объемом продавцов и покупателей, т.е. общий объем на покупку и продажу.</w:t>
            </w:r>
          </w:p>
          <w:p w:rsidR="00CA2481" w:rsidRDefault="00CA2481" w:rsidP="00CA2481">
            <w:pPr>
              <w:rPr>
                <w:sz w:val="28"/>
                <w:szCs w:val="28"/>
              </w:rPr>
            </w:pPr>
            <w:r>
              <w:rPr>
                <w:sz w:val="28"/>
                <w:szCs w:val="28"/>
              </w:rPr>
              <w:t>Если значение разницы меньше установленного, то плотности в стакане не отслеживаются.</w:t>
            </w:r>
          </w:p>
        </w:tc>
      </w:tr>
      <w:tr w:rsidR="00CA2481" w:rsidTr="00AA2778">
        <w:tc>
          <w:tcPr>
            <w:tcW w:w="2285" w:type="dxa"/>
            <w:gridSpan w:val="4"/>
          </w:tcPr>
          <w:p w:rsidR="00CA2481" w:rsidRPr="00B27ECD" w:rsidRDefault="00CA2481" w:rsidP="00CA2481">
            <w:pPr>
              <w:rPr>
                <w:b/>
                <w:color w:val="1F3864" w:themeColor="accent5" w:themeShade="80"/>
                <w:sz w:val="28"/>
                <w:szCs w:val="28"/>
              </w:rPr>
            </w:pPr>
            <w:proofErr w:type="spellStart"/>
            <w:r w:rsidRPr="00B27ECD">
              <w:rPr>
                <w:b/>
                <w:color w:val="1F3864" w:themeColor="accent5" w:themeShade="80"/>
                <w:sz w:val="28"/>
                <w:szCs w:val="28"/>
              </w:rPr>
              <w:t>OR_Spread</w:t>
            </w:r>
            <w:proofErr w:type="spellEnd"/>
          </w:p>
        </w:tc>
        <w:tc>
          <w:tcPr>
            <w:tcW w:w="2163" w:type="dxa"/>
          </w:tcPr>
          <w:p w:rsidR="00CA2481" w:rsidRDefault="00CA2481" w:rsidP="00CA2481">
            <w:pPr>
              <w:rPr>
                <w:sz w:val="28"/>
                <w:szCs w:val="28"/>
              </w:rPr>
            </w:pPr>
            <w:r>
              <w:rPr>
                <w:sz w:val="28"/>
                <w:szCs w:val="28"/>
              </w:rPr>
              <w:t>100</w:t>
            </w:r>
          </w:p>
        </w:tc>
        <w:tc>
          <w:tcPr>
            <w:tcW w:w="6740" w:type="dxa"/>
            <w:gridSpan w:val="2"/>
          </w:tcPr>
          <w:p w:rsidR="00CA2481" w:rsidRDefault="00CA2481" w:rsidP="00CA2481">
            <w:pPr>
              <w:rPr>
                <w:sz w:val="28"/>
                <w:szCs w:val="28"/>
              </w:rPr>
            </w:pPr>
            <w:r>
              <w:rPr>
                <w:sz w:val="28"/>
                <w:szCs w:val="28"/>
              </w:rPr>
              <w:t xml:space="preserve">Спред между ордерами для тренд- флага, - это разница между общим объемом ордеров на продажу </w:t>
            </w:r>
            <w:r>
              <w:rPr>
                <w:sz w:val="28"/>
                <w:szCs w:val="28"/>
              </w:rPr>
              <w:lastRenderedPageBreak/>
              <w:t>и покупку, выставленных на бирже в текущий момент.</w:t>
            </w:r>
          </w:p>
          <w:p w:rsidR="00CA2481" w:rsidRDefault="00CA2481" w:rsidP="00CA2481">
            <w:pPr>
              <w:rPr>
                <w:sz w:val="28"/>
                <w:szCs w:val="28"/>
              </w:rPr>
            </w:pPr>
            <w:r>
              <w:rPr>
                <w:sz w:val="28"/>
                <w:szCs w:val="28"/>
              </w:rPr>
              <w:t>Если значение разницы меньше установленного, то плотности в стакане не отслеживаются.</w:t>
            </w:r>
          </w:p>
        </w:tc>
      </w:tr>
      <w:tr w:rsidR="001B004B" w:rsidTr="00073144">
        <w:tc>
          <w:tcPr>
            <w:tcW w:w="11188" w:type="dxa"/>
            <w:gridSpan w:val="7"/>
          </w:tcPr>
          <w:p w:rsidR="001B004B" w:rsidRPr="001B004B" w:rsidRDefault="001B004B" w:rsidP="001B004B">
            <w:pPr>
              <w:jc w:val="center"/>
              <w:rPr>
                <w:b/>
                <w:sz w:val="28"/>
                <w:szCs w:val="28"/>
              </w:rPr>
            </w:pPr>
            <w:r w:rsidRPr="001B004B">
              <w:rPr>
                <w:b/>
                <w:sz w:val="28"/>
                <w:szCs w:val="28"/>
              </w:rPr>
              <w:lastRenderedPageBreak/>
              <w:t>&gt; Параметры поводыря &lt;</w:t>
            </w:r>
          </w:p>
        </w:tc>
      </w:tr>
      <w:tr w:rsidR="001B004B" w:rsidTr="00AA2778">
        <w:tc>
          <w:tcPr>
            <w:tcW w:w="2285" w:type="dxa"/>
            <w:gridSpan w:val="4"/>
          </w:tcPr>
          <w:p w:rsidR="001B004B" w:rsidRPr="00B27ECD" w:rsidRDefault="001B004B" w:rsidP="001B004B">
            <w:pPr>
              <w:rPr>
                <w:b/>
                <w:color w:val="1F3864" w:themeColor="accent5" w:themeShade="80"/>
                <w:sz w:val="28"/>
                <w:szCs w:val="28"/>
              </w:rPr>
            </w:pPr>
            <w:proofErr w:type="spellStart"/>
            <w:r>
              <w:rPr>
                <w:b/>
                <w:color w:val="1F3864" w:themeColor="accent5" w:themeShade="80"/>
                <w:sz w:val="28"/>
                <w:szCs w:val="28"/>
              </w:rPr>
              <w:t>SpotInit</w:t>
            </w:r>
            <w:proofErr w:type="spellEnd"/>
            <w:r>
              <w:rPr>
                <w:b/>
                <w:color w:val="1F3864" w:themeColor="accent5" w:themeShade="80"/>
                <w:sz w:val="28"/>
                <w:szCs w:val="28"/>
              </w:rPr>
              <w:t xml:space="preserve">            </w:t>
            </w:r>
          </w:p>
        </w:tc>
        <w:tc>
          <w:tcPr>
            <w:tcW w:w="2163" w:type="dxa"/>
          </w:tcPr>
          <w:p w:rsidR="001B004B" w:rsidRDefault="003349E6" w:rsidP="00CA2481">
            <w:pPr>
              <w:rPr>
                <w:sz w:val="28"/>
                <w:szCs w:val="28"/>
              </w:rPr>
            </w:pPr>
            <w:proofErr w:type="spellStart"/>
            <w:r w:rsidRPr="003349E6">
              <w:rPr>
                <w:color w:val="2E74B5" w:themeColor="accent1" w:themeShade="BF"/>
                <w:sz w:val="28"/>
                <w:szCs w:val="28"/>
              </w:rPr>
              <w:t>f</w:t>
            </w:r>
            <w:r w:rsidRPr="003349E6">
              <w:rPr>
                <w:b/>
                <w:color w:val="2E74B5" w:themeColor="accent1" w:themeShade="BF"/>
                <w:sz w:val="28"/>
                <w:szCs w:val="28"/>
              </w:rPr>
              <w:t>alse</w:t>
            </w:r>
            <w:proofErr w:type="spellEnd"/>
          </w:p>
        </w:tc>
        <w:tc>
          <w:tcPr>
            <w:tcW w:w="6740" w:type="dxa"/>
            <w:gridSpan w:val="2"/>
          </w:tcPr>
          <w:p w:rsidR="001B004B" w:rsidRPr="001B004B" w:rsidRDefault="001B004B" w:rsidP="00CA2481">
            <w:pPr>
              <w:rPr>
                <w:sz w:val="28"/>
                <w:szCs w:val="28"/>
              </w:rPr>
            </w:pPr>
            <w:r>
              <w:rPr>
                <w:sz w:val="28"/>
                <w:szCs w:val="28"/>
              </w:rPr>
              <w:t>Использовать фильтр поводыря</w:t>
            </w:r>
          </w:p>
        </w:tc>
      </w:tr>
      <w:tr w:rsidR="001B004B" w:rsidRPr="001B004B" w:rsidTr="00AA2778">
        <w:tc>
          <w:tcPr>
            <w:tcW w:w="2285" w:type="dxa"/>
            <w:gridSpan w:val="4"/>
          </w:tcPr>
          <w:p w:rsidR="001B004B" w:rsidRPr="00B27ECD" w:rsidRDefault="001B004B" w:rsidP="00CA2481">
            <w:pPr>
              <w:rPr>
                <w:b/>
                <w:color w:val="1F3864" w:themeColor="accent5" w:themeShade="80"/>
                <w:sz w:val="28"/>
                <w:szCs w:val="28"/>
              </w:rPr>
            </w:pPr>
            <w:proofErr w:type="spellStart"/>
            <w:r w:rsidRPr="001B004B">
              <w:rPr>
                <w:b/>
                <w:color w:val="1F3864" w:themeColor="accent5" w:themeShade="80"/>
                <w:sz w:val="28"/>
                <w:szCs w:val="28"/>
              </w:rPr>
              <w:t>SpotName</w:t>
            </w:r>
            <w:proofErr w:type="spellEnd"/>
          </w:p>
        </w:tc>
        <w:tc>
          <w:tcPr>
            <w:tcW w:w="2163" w:type="dxa"/>
          </w:tcPr>
          <w:p w:rsidR="001B004B" w:rsidRPr="001B004B" w:rsidRDefault="001F4D67" w:rsidP="00CA2481">
            <w:pPr>
              <w:rPr>
                <w:b/>
                <w:sz w:val="28"/>
                <w:szCs w:val="28"/>
                <w:lang w:val="en-US"/>
              </w:rPr>
            </w:pPr>
            <w:r>
              <w:rPr>
                <w:b/>
                <w:sz w:val="28"/>
                <w:szCs w:val="28"/>
                <w:lang w:val="en-US"/>
              </w:rPr>
              <w:t>BR-4.19</w:t>
            </w:r>
          </w:p>
          <w:p w:rsidR="001B004B" w:rsidRPr="001B004B" w:rsidRDefault="001F4D67" w:rsidP="00CA2481">
            <w:pPr>
              <w:rPr>
                <w:b/>
                <w:sz w:val="28"/>
                <w:szCs w:val="28"/>
                <w:lang w:val="en-US"/>
              </w:rPr>
            </w:pPr>
            <w:r>
              <w:rPr>
                <w:b/>
                <w:sz w:val="28"/>
                <w:szCs w:val="28"/>
                <w:lang w:val="en-US"/>
              </w:rPr>
              <w:t>Si-6.19</w:t>
            </w:r>
          </w:p>
          <w:p w:rsidR="001B004B" w:rsidRPr="001B004B" w:rsidRDefault="001F4D67" w:rsidP="00CA2481">
            <w:pPr>
              <w:rPr>
                <w:b/>
                <w:sz w:val="28"/>
                <w:szCs w:val="28"/>
                <w:lang w:val="en-US"/>
              </w:rPr>
            </w:pPr>
            <w:r>
              <w:rPr>
                <w:b/>
                <w:sz w:val="28"/>
                <w:szCs w:val="28"/>
                <w:lang w:val="en-US"/>
              </w:rPr>
              <w:t>SBRF-6.19</w:t>
            </w:r>
          </w:p>
          <w:p w:rsidR="001B004B" w:rsidRPr="001B004B" w:rsidRDefault="001F4D67" w:rsidP="00CA2481">
            <w:pPr>
              <w:rPr>
                <w:b/>
                <w:sz w:val="28"/>
                <w:szCs w:val="28"/>
                <w:lang w:val="en-US"/>
              </w:rPr>
            </w:pPr>
            <w:r>
              <w:rPr>
                <w:b/>
                <w:sz w:val="28"/>
                <w:szCs w:val="28"/>
                <w:lang w:val="en-US"/>
              </w:rPr>
              <w:t>GAZR-6.19</w:t>
            </w:r>
          </w:p>
          <w:p w:rsidR="001B004B" w:rsidRPr="001B004B" w:rsidRDefault="001B004B" w:rsidP="00CA2481">
            <w:pPr>
              <w:rPr>
                <w:b/>
                <w:sz w:val="28"/>
                <w:szCs w:val="28"/>
                <w:lang w:val="en-US"/>
              </w:rPr>
            </w:pPr>
            <w:r w:rsidRPr="001B004B">
              <w:rPr>
                <w:b/>
                <w:sz w:val="28"/>
                <w:szCs w:val="28"/>
                <w:lang w:val="en-US"/>
              </w:rPr>
              <w:t>SBER</w:t>
            </w:r>
          </w:p>
          <w:p w:rsidR="001B004B" w:rsidRPr="001B004B" w:rsidRDefault="001B004B" w:rsidP="00CA2481">
            <w:pPr>
              <w:rPr>
                <w:b/>
                <w:sz w:val="28"/>
                <w:szCs w:val="28"/>
                <w:lang w:val="en-US"/>
              </w:rPr>
            </w:pPr>
            <w:r w:rsidRPr="001B004B">
              <w:rPr>
                <w:b/>
                <w:sz w:val="28"/>
                <w:szCs w:val="28"/>
                <w:lang w:val="en-US"/>
              </w:rPr>
              <w:t>USDRUB_TOM</w:t>
            </w:r>
          </w:p>
          <w:p w:rsidR="001B004B" w:rsidRPr="001B004B" w:rsidRDefault="001B004B" w:rsidP="00CA2481">
            <w:pPr>
              <w:rPr>
                <w:sz w:val="28"/>
                <w:szCs w:val="28"/>
              </w:rPr>
            </w:pPr>
            <w:r w:rsidRPr="001B004B">
              <w:rPr>
                <w:b/>
                <w:sz w:val="28"/>
                <w:szCs w:val="28"/>
              </w:rPr>
              <w:t xml:space="preserve">И </w:t>
            </w:r>
            <w:proofErr w:type="spellStart"/>
            <w:r w:rsidRPr="001B004B">
              <w:rPr>
                <w:b/>
                <w:sz w:val="28"/>
                <w:szCs w:val="28"/>
              </w:rPr>
              <w:t>т.д</w:t>
            </w:r>
            <w:proofErr w:type="spellEnd"/>
          </w:p>
        </w:tc>
        <w:tc>
          <w:tcPr>
            <w:tcW w:w="6740" w:type="dxa"/>
            <w:gridSpan w:val="2"/>
          </w:tcPr>
          <w:p w:rsidR="001B004B" w:rsidRPr="001B004B" w:rsidRDefault="001B004B" w:rsidP="00CA2481">
            <w:pPr>
              <w:rPr>
                <w:sz w:val="28"/>
                <w:szCs w:val="28"/>
              </w:rPr>
            </w:pPr>
            <w:r>
              <w:rPr>
                <w:sz w:val="28"/>
                <w:szCs w:val="28"/>
              </w:rPr>
              <w:t>Имя используемого инструмента, с помощью которого будет осуществляться фильтрация направления движения тренда основного инструмента.</w:t>
            </w:r>
          </w:p>
        </w:tc>
      </w:tr>
      <w:tr w:rsidR="001B004B" w:rsidTr="00AA2778">
        <w:tc>
          <w:tcPr>
            <w:tcW w:w="2285" w:type="dxa"/>
            <w:gridSpan w:val="4"/>
          </w:tcPr>
          <w:p w:rsidR="001B004B" w:rsidRPr="00B27ECD" w:rsidRDefault="001B004B" w:rsidP="00CA2481">
            <w:pPr>
              <w:rPr>
                <w:b/>
                <w:color w:val="1F3864" w:themeColor="accent5" w:themeShade="80"/>
                <w:sz w:val="28"/>
                <w:szCs w:val="28"/>
              </w:rPr>
            </w:pPr>
            <w:proofErr w:type="spellStart"/>
            <w:r w:rsidRPr="001B004B">
              <w:rPr>
                <w:b/>
                <w:color w:val="1F3864" w:themeColor="accent5" w:themeShade="80"/>
                <w:sz w:val="28"/>
                <w:szCs w:val="28"/>
              </w:rPr>
              <w:t>Revers</w:t>
            </w:r>
            <w:proofErr w:type="spellEnd"/>
          </w:p>
        </w:tc>
        <w:tc>
          <w:tcPr>
            <w:tcW w:w="2163" w:type="dxa"/>
          </w:tcPr>
          <w:p w:rsidR="001B004B" w:rsidRDefault="001B004B" w:rsidP="00CA2481">
            <w:pPr>
              <w:rPr>
                <w:sz w:val="28"/>
                <w:szCs w:val="28"/>
              </w:rPr>
            </w:pPr>
          </w:p>
        </w:tc>
        <w:tc>
          <w:tcPr>
            <w:tcW w:w="6740" w:type="dxa"/>
            <w:gridSpan w:val="2"/>
          </w:tcPr>
          <w:p w:rsidR="001B004B" w:rsidRDefault="001B004B" w:rsidP="001B004B">
            <w:pPr>
              <w:rPr>
                <w:sz w:val="28"/>
                <w:szCs w:val="28"/>
              </w:rPr>
            </w:pPr>
            <w:r w:rsidRPr="001B004B">
              <w:rPr>
                <w:b/>
                <w:sz w:val="28"/>
                <w:szCs w:val="28"/>
              </w:rPr>
              <w:t xml:space="preserve">ФРОНТАЛЬНОЕ </w:t>
            </w:r>
            <w:r w:rsidRPr="001B004B">
              <w:rPr>
                <w:sz w:val="28"/>
                <w:szCs w:val="28"/>
              </w:rPr>
              <w:t>-</w:t>
            </w:r>
            <w:r>
              <w:rPr>
                <w:sz w:val="28"/>
                <w:szCs w:val="28"/>
              </w:rPr>
              <w:t xml:space="preserve"> условия, когда выбранный поводырь движется в одну сторону с торгуемым инструментом</w:t>
            </w:r>
          </w:p>
          <w:p w:rsidR="001B004B" w:rsidRPr="001B004B" w:rsidRDefault="001B004B" w:rsidP="001B004B">
            <w:pPr>
              <w:rPr>
                <w:sz w:val="28"/>
                <w:szCs w:val="28"/>
              </w:rPr>
            </w:pPr>
          </w:p>
          <w:p w:rsidR="001B004B" w:rsidRPr="003349E6" w:rsidRDefault="001B004B" w:rsidP="001B004B">
            <w:pPr>
              <w:rPr>
                <w:sz w:val="28"/>
                <w:szCs w:val="28"/>
              </w:rPr>
            </w:pPr>
            <w:r w:rsidRPr="003349E6">
              <w:rPr>
                <w:b/>
                <w:sz w:val="28"/>
                <w:szCs w:val="28"/>
              </w:rPr>
              <w:t>РЕВЕРСИВНОЕ</w:t>
            </w:r>
            <w:r>
              <w:rPr>
                <w:sz w:val="28"/>
                <w:szCs w:val="28"/>
              </w:rPr>
              <w:t xml:space="preserve"> – условия, когда выбранный поводырь движется в обратную сторону с торгуемым инструментом. Пример. </w:t>
            </w:r>
            <w:r w:rsidR="003349E6">
              <w:rPr>
                <w:sz w:val="28"/>
                <w:szCs w:val="28"/>
              </w:rPr>
              <w:t xml:space="preserve">Если торгуемый </w:t>
            </w:r>
            <w:r>
              <w:rPr>
                <w:sz w:val="28"/>
                <w:szCs w:val="28"/>
                <w:lang w:val="en-US"/>
              </w:rPr>
              <w:t>Si</w:t>
            </w:r>
            <w:r w:rsidRPr="003349E6">
              <w:rPr>
                <w:sz w:val="28"/>
                <w:szCs w:val="28"/>
              </w:rPr>
              <w:t xml:space="preserve"> </w:t>
            </w:r>
            <w:r w:rsidR="003349E6">
              <w:rPr>
                <w:sz w:val="28"/>
                <w:szCs w:val="28"/>
              </w:rPr>
              <w:t xml:space="preserve">будет идти вверх и если для него выбран поводырь </w:t>
            </w:r>
            <w:r w:rsidR="003349E6">
              <w:rPr>
                <w:sz w:val="28"/>
                <w:szCs w:val="28"/>
                <w:lang w:val="en-US"/>
              </w:rPr>
              <w:t>BR</w:t>
            </w:r>
            <w:r w:rsidR="003349E6" w:rsidRPr="003349E6">
              <w:rPr>
                <w:sz w:val="28"/>
                <w:szCs w:val="28"/>
              </w:rPr>
              <w:t xml:space="preserve"> </w:t>
            </w:r>
            <w:r w:rsidR="003349E6">
              <w:rPr>
                <w:sz w:val="28"/>
                <w:szCs w:val="28"/>
              </w:rPr>
              <w:t xml:space="preserve">или </w:t>
            </w:r>
            <w:r w:rsidR="003349E6">
              <w:rPr>
                <w:sz w:val="28"/>
                <w:szCs w:val="28"/>
                <w:lang w:val="en-US"/>
              </w:rPr>
              <w:t>USDRUB</w:t>
            </w:r>
            <w:r w:rsidR="003349E6" w:rsidRPr="003349E6">
              <w:rPr>
                <w:sz w:val="28"/>
                <w:szCs w:val="28"/>
              </w:rPr>
              <w:t>_</w:t>
            </w:r>
            <w:r w:rsidR="003349E6">
              <w:rPr>
                <w:sz w:val="28"/>
                <w:szCs w:val="28"/>
                <w:lang w:val="en-US"/>
              </w:rPr>
              <w:t>TOM</w:t>
            </w:r>
            <w:r w:rsidR="003349E6" w:rsidRPr="001926BB">
              <w:rPr>
                <w:sz w:val="28"/>
                <w:szCs w:val="28"/>
              </w:rPr>
              <w:t>,</w:t>
            </w:r>
            <w:r w:rsidR="003349E6">
              <w:rPr>
                <w:sz w:val="28"/>
                <w:szCs w:val="28"/>
              </w:rPr>
              <w:t xml:space="preserve"> то данные поводыри будут идти в противоположную сторону, то есть на снижение, поэтому для них нужно выбирать реверсивное движение.</w:t>
            </w:r>
          </w:p>
        </w:tc>
      </w:tr>
      <w:tr w:rsidR="001926BB" w:rsidTr="00AA2778">
        <w:tc>
          <w:tcPr>
            <w:tcW w:w="2285" w:type="dxa"/>
            <w:gridSpan w:val="4"/>
          </w:tcPr>
          <w:p w:rsidR="001926BB" w:rsidRPr="001B004B" w:rsidRDefault="001926BB" w:rsidP="00CA2481">
            <w:pPr>
              <w:rPr>
                <w:b/>
                <w:color w:val="1F3864" w:themeColor="accent5" w:themeShade="80"/>
                <w:sz w:val="28"/>
                <w:szCs w:val="28"/>
              </w:rPr>
            </w:pPr>
            <w:proofErr w:type="spellStart"/>
            <w:r w:rsidRPr="001926BB">
              <w:rPr>
                <w:b/>
                <w:color w:val="1F3864" w:themeColor="accent5" w:themeShade="80"/>
                <w:sz w:val="28"/>
                <w:szCs w:val="28"/>
              </w:rPr>
              <w:t>SP_Spread_Spot</w:t>
            </w:r>
            <w:proofErr w:type="spellEnd"/>
          </w:p>
        </w:tc>
        <w:tc>
          <w:tcPr>
            <w:tcW w:w="2163" w:type="dxa"/>
          </w:tcPr>
          <w:p w:rsidR="001926BB" w:rsidRDefault="001926BB" w:rsidP="00CA2481">
            <w:pPr>
              <w:rPr>
                <w:sz w:val="28"/>
                <w:szCs w:val="28"/>
              </w:rPr>
            </w:pPr>
            <w:r>
              <w:rPr>
                <w:sz w:val="28"/>
                <w:szCs w:val="28"/>
              </w:rPr>
              <w:t>3000</w:t>
            </w:r>
          </w:p>
        </w:tc>
        <w:tc>
          <w:tcPr>
            <w:tcW w:w="6740" w:type="dxa"/>
            <w:gridSpan w:val="2"/>
          </w:tcPr>
          <w:p w:rsidR="001926BB" w:rsidRDefault="001926BB" w:rsidP="001926BB">
            <w:pPr>
              <w:rPr>
                <w:sz w:val="28"/>
                <w:szCs w:val="28"/>
              </w:rPr>
            </w:pPr>
            <w:r>
              <w:rPr>
                <w:sz w:val="28"/>
                <w:szCs w:val="28"/>
              </w:rPr>
              <w:t>Спред</w:t>
            </w:r>
            <w:r w:rsidRPr="0064357A">
              <w:rPr>
                <w:sz w:val="28"/>
                <w:szCs w:val="28"/>
              </w:rPr>
              <w:t xml:space="preserve"> между СП </w:t>
            </w:r>
            <w:r>
              <w:rPr>
                <w:sz w:val="28"/>
                <w:szCs w:val="28"/>
              </w:rPr>
              <w:t>для тренд-</w:t>
            </w:r>
            <w:r w:rsidRPr="0064357A">
              <w:rPr>
                <w:sz w:val="28"/>
                <w:szCs w:val="28"/>
              </w:rPr>
              <w:t xml:space="preserve"> флага</w:t>
            </w:r>
            <w:r>
              <w:rPr>
                <w:sz w:val="28"/>
                <w:szCs w:val="28"/>
              </w:rPr>
              <w:t>, - это разница между общим объемом продавцов и покупателей, т.е. общий объем на покупку и продажу.</w:t>
            </w:r>
          </w:p>
          <w:p w:rsidR="001926BB" w:rsidRPr="001B004B" w:rsidRDefault="001926BB" w:rsidP="001926BB">
            <w:pPr>
              <w:rPr>
                <w:b/>
                <w:sz w:val="28"/>
                <w:szCs w:val="28"/>
              </w:rPr>
            </w:pPr>
            <w:r>
              <w:rPr>
                <w:sz w:val="28"/>
                <w:szCs w:val="28"/>
              </w:rPr>
              <w:t>Если значение разницы меньше установленного, то сигнала по поводырю нет.</w:t>
            </w:r>
          </w:p>
        </w:tc>
      </w:tr>
      <w:tr w:rsidR="001926BB" w:rsidTr="00AA2778">
        <w:tc>
          <w:tcPr>
            <w:tcW w:w="2285" w:type="dxa"/>
            <w:gridSpan w:val="4"/>
          </w:tcPr>
          <w:p w:rsidR="001926BB" w:rsidRPr="001B004B" w:rsidRDefault="001926BB" w:rsidP="00CA2481">
            <w:pPr>
              <w:rPr>
                <w:b/>
                <w:color w:val="1F3864" w:themeColor="accent5" w:themeShade="80"/>
                <w:sz w:val="28"/>
                <w:szCs w:val="28"/>
              </w:rPr>
            </w:pPr>
            <w:proofErr w:type="spellStart"/>
            <w:r w:rsidRPr="001926BB">
              <w:rPr>
                <w:b/>
                <w:color w:val="1F3864" w:themeColor="accent5" w:themeShade="80"/>
                <w:sz w:val="28"/>
                <w:szCs w:val="28"/>
              </w:rPr>
              <w:t>OR_Spread_Spot</w:t>
            </w:r>
            <w:proofErr w:type="spellEnd"/>
          </w:p>
        </w:tc>
        <w:tc>
          <w:tcPr>
            <w:tcW w:w="2163" w:type="dxa"/>
          </w:tcPr>
          <w:p w:rsidR="001926BB" w:rsidRDefault="001926BB" w:rsidP="00CA2481">
            <w:pPr>
              <w:rPr>
                <w:sz w:val="28"/>
                <w:szCs w:val="28"/>
              </w:rPr>
            </w:pPr>
            <w:r>
              <w:rPr>
                <w:sz w:val="28"/>
                <w:szCs w:val="28"/>
              </w:rPr>
              <w:t>300</w:t>
            </w:r>
          </w:p>
        </w:tc>
        <w:tc>
          <w:tcPr>
            <w:tcW w:w="6740" w:type="dxa"/>
            <w:gridSpan w:val="2"/>
          </w:tcPr>
          <w:p w:rsidR="001926BB" w:rsidRDefault="001926BB" w:rsidP="001926BB">
            <w:pPr>
              <w:rPr>
                <w:sz w:val="28"/>
                <w:szCs w:val="28"/>
              </w:rPr>
            </w:pPr>
            <w:r>
              <w:rPr>
                <w:sz w:val="28"/>
                <w:szCs w:val="28"/>
              </w:rPr>
              <w:t>Спред между ордерами для тренд- флага, - это разница между общим объемом ордеров на продажу и покупку, выставленных на бирже в текущий момент.</w:t>
            </w:r>
          </w:p>
          <w:p w:rsidR="001926BB" w:rsidRPr="001B004B" w:rsidRDefault="001926BB" w:rsidP="001926BB">
            <w:pPr>
              <w:rPr>
                <w:b/>
                <w:sz w:val="28"/>
                <w:szCs w:val="28"/>
              </w:rPr>
            </w:pPr>
            <w:r>
              <w:rPr>
                <w:sz w:val="28"/>
                <w:szCs w:val="28"/>
              </w:rPr>
              <w:t>Если значение разницы меньше установленного, то сигнала по поводырю нет.</w:t>
            </w:r>
          </w:p>
        </w:tc>
      </w:tr>
      <w:tr w:rsidR="00CA2481" w:rsidTr="003E3D0F">
        <w:tc>
          <w:tcPr>
            <w:tcW w:w="11188" w:type="dxa"/>
            <w:gridSpan w:val="7"/>
          </w:tcPr>
          <w:p w:rsidR="00CA2481" w:rsidRPr="0064357A" w:rsidRDefault="00CA2481" w:rsidP="00CA2481">
            <w:pPr>
              <w:jc w:val="center"/>
              <w:rPr>
                <w:b/>
                <w:sz w:val="28"/>
                <w:szCs w:val="28"/>
              </w:rPr>
            </w:pPr>
            <w:r w:rsidRPr="0064357A">
              <w:rPr>
                <w:b/>
                <w:sz w:val="28"/>
                <w:szCs w:val="28"/>
              </w:rPr>
              <w:t>П А Р А М Е Т Р Ы   Т Р Е Й Л И Н Г А</w:t>
            </w:r>
          </w:p>
        </w:tc>
      </w:tr>
      <w:tr w:rsidR="00CA2481" w:rsidTr="00AA2778">
        <w:tc>
          <w:tcPr>
            <w:tcW w:w="2285" w:type="dxa"/>
            <w:gridSpan w:val="4"/>
          </w:tcPr>
          <w:p w:rsidR="00CA2481" w:rsidRPr="00225A3B" w:rsidRDefault="00CA2481" w:rsidP="00CA2481">
            <w:pPr>
              <w:rPr>
                <w:b/>
                <w:color w:val="1F3864" w:themeColor="accent5" w:themeShade="80"/>
                <w:sz w:val="28"/>
                <w:szCs w:val="28"/>
              </w:rPr>
            </w:pPr>
            <w:proofErr w:type="spellStart"/>
            <w:r w:rsidRPr="00225A3B">
              <w:rPr>
                <w:b/>
                <w:color w:val="1F3864" w:themeColor="accent5" w:themeShade="80"/>
                <w:sz w:val="28"/>
                <w:szCs w:val="28"/>
              </w:rPr>
              <w:t>minimum_profit</w:t>
            </w:r>
            <w:proofErr w:type="spellEnd"/>
          </w:p>
        </w:tc>
        <w:tc>
          <w:tcPr>
            <w:tcW w:w="2163" w:type="dxa"/>
          </w:tcPr>
          <w:p w:rsidR="00CA2481" w:rsidRDefault="00CA2481" w:rsidP="00CA2481">
            <w:pPr>
              <w:rPr>
                <w:sz w:val="28"/>
                <w:szCs w:val="28"/>
              </w:rPr>
            </w:pPr>
            <w:r>
              <w:rPr>
                <w:sz w:val="28"/>
                <w:szCs w:val="28"/>
              </w:rPr>
              <w:t>100</w:t>
            </w:r>
          </w:p>
        </w:tc>
        <w:tc>
          <w:tcPr>
            <w:tcW w:w="6740" w:type="dxa"/>
            <w:gridSpan w:val="2"/>
          </w:tcPr>
          <w:p w:rsidR="00CA2481" w:rsidRDefault="00CA2481" w:rsidP="00CA2481">
            <w:pPr>
              <w:rPr>
                <w:sz w:val="28"/>
                <w:szCs w:val="28"/>
              </w:rPr>
            </w:pPr>
            <w:r w:rsidRPr="0064357A">
              <w:rPr>
                <w:sz w:val="28"/>
                <w:szCs w:val="28"/>
              </w:rPr>
              <w:t xml:space="preserve">Уровень </w:t>
            </w:r>
            <w:r>
              <w:rPr>
                <w:sz w:val="28"/>
                <w:szCs w:val="28"/>
              </w:rPr>
              <w:t>профита в валюте сче</w:t>
            </w:r>
            <w:r w:rsidR="00F14B9C">
              <w:rPr>
                <w:sz w:val="28"/>
                <w:szCs w:val="28"/>
              </w:rPr>
              <w:t>та для активации трала прибыли</w:t>
            </w:r>
            <w:r>
              <w:rPr>
                <w:sz w:val="28"/>
                <w:szCs w:val="28"/>
              </w:rPr>
              <w:t xml:space="preserve">, данная сумма задается к стартовому лоту </w:t>
            </w:r>
            <w:proofErr w:type="spellStart"/>
            <w:r w:rsidRPr="00A15ED3">
              <w:rPr>
                <w:b/>
                <w:sz w:val="28"/>
                <w:szCs w:val="28"/>
              </w:rPr>
              <w:t>LotBefore</w:t>
            </w:r>
            <w:proofErr w:type="spellEnd"/>
            <w:r>
              <w:rPr>
                <w:sz w:val="28"/>
                <w:szCs w:val="28"/>
              </w:rPr>
              <w:t xml:space="preserve"> и при его изменении сумма трала умножается на 2, если лот был 1 на сумму </w:t>
            </w:r>
            <w:r w:rsidR="00F14B9C">
              <w:rPr>
                <w:sz w:val="28"/>
                <w:szCs w:val="28"/>
              </w:rPr>
              <w:t xml:space="preserve">профита </w:t>
            </w:r>
            <w:r>
              <w:rPr>
                <w:sz w:val="28"/>
                <w:szCs w:val="28"/>
              </w:rPr>
              <w:t>в 100</w:t>
            </w:r>
            <w:r w:rsidR="00F14B9C">
              <w:rPr>
                <w:sz w:val="28"/>
                <w:szCs w:val="28"/>
              </w:rPr>
              <w:t xml:space="preserve"> руб.</w:t>
            </w:r>
            <w:r>
              <w:rPr>
                <w:sz w:val="28"/>
                <w:szCs w:val="28"/>
              </w:rPr>
              <w:t xml:space="preserve"> и если лот стал во время сопровождения 2, то сумма старта трала станет 200.</w:t>
            </w:r>
          </w:p>
          <w:p w:rsidR="00CA2481" w:rsidRDefault="00CA2481" w:rsidP="00CA2481">
            <w:pPr>
              <w:rPr>
                <w:sz w:val="28"/>
                <w:szCs w:val="28"/>
              </w:rPr>
            </w:pPr>
          </w:p>
        </w:tc>
      </w:tr>
      <w:tr w:rsidR="00CA2481" w:rsidTr="00AA2778">
        <w:tc>
          <w:tcPr>
            <w:tcW w:w="2285" w:type="dxa"/>
            <w:gridSpan w:val="4"/>
          </w:tcPr>
          <w:p w:rsidR="00CA2481" w:rsidRPr="00225A3B" w:rsidRDefault="00553861" w:rsidP="00CA2481">
            <w:pPr>
              <w:rPr>
                <w:b/>
                <w:color w:val="1F3864" w:themeColor="accent5" w:themeShade="80"/>
                <w:sz w:val="28"/>
                <w:szCs w:val="28"/>
              </w:rPr>
            </w:pPr>
            <w:proofErr w:type="spellStart"/>
            <w:r w:rsidRPr="00553861">
              <w:rPr>
                <w:b/>
                <w:color w:val="1F3864" w:themeColor="accent5" w:themeShade="80"/>
                <w:sz w:val="28"/>
                <w:szCs w:val="28"/>
              </w:rPr>
              <w:t>TrailingStop</w:t>
            </w:r>
            <w:proofErr w:type="spellEnd"/>
          </w:p>
        </w:tc>
        <w:tc>
          <w:tcPr>
            <w:tcW w:w="2163" w:type="dxa"/>
          </w:tcPr>
          <w:p w:rsidR="00CA2481" w:rsidRDefault="00553861" w:rsidP="00CA2481">
            <w:pPr>
              <w:rPr>
                <w:sz w:val="28"/>
                <w:szCs w:val="28"/>
              </w:rPr>
            </w:pPr>
            <w:r>
              <w:rPr>
                <w:sz w:val="28"/>
                <w:szCs w:val="28"/>
              </w:rPr>
              <w:t>5</w:t>
            </w:r>
            <w:r w:rsidR="00CA2481">
              <w:rPr>
                <w:sz w:val="28"/>
                <w:szCs w:val="28"/>
              </w:rPr>
              <w:t>0</w:t>
            </w:r>
          </w:p>
        </w:tc>
        <w:tc>
          <w:tcPr>
            <w:tcW w:w="6740" w:type="dxa"/>
            <w:gridSpan w:val="2"/>
          </w:tcPr>
          <w:p w:rsidR="00CA2481" w:rsidRDefault="00553861" w:rsidP="00CA2481">
            <w:pPr>
              <w:rPr>
                <w:sz w:val="28"/>
                <w:szCs w:val="28"/>
              </w:rPr>
            </w:pPr>
            <w:r w:rsidRPr="00553861">
              <w:rPr>
                <w:sz w:val="28"/>
                <w:szCs w:val="28"/>
              </w:rPr>
              <w:t>Размер трала в шагах цены</w:t>
            </w:r>
            <w:r>
              <w:rPr>
                <w:sz w:val="28"/>
                <w:szCs w:val="28"/>
              </w:rPr>
              <w:t>.</w:t>
            </w:r>
          </w:p>
          <w:p w:rsidR="00553861" w:rsidRDefault="00553861" w:rsidP="00CA2481">
            <w:pPr>
              <w:rPr>
                <w:sz w:val="28"/>
                <w:szCs w:val="28"/>
              </w:rPr>
            </w:pPr>
            <w:r>
              <w:rPr>
                <w:sz w:val="28"/>
                <w:szCs w:val="28"/>
              </w:rPr>
              <w:t xml:space="preserve">Расстояние в шагах цены, от цены срабатывания трала для установки </w:t>
            </w:r>
            <w:proofErr w:type="spellStart"/>
            <w:r>
              <w:rPr>
                <w:sz w:val="28"/>
                <w:szCs w:val="28"/>
              </w:rPr>
              <w:t>СтопЛосс</w:t>
            </w:r>
            <w:proofErr w:type="spellEnd"/>
          </w:p>
        </w:tc>
      </w:tr>
      <w:tr w:rsidR="00553861" w:rsidTr="00AA2778">
        <w:tc>
          <w:tcPr>
            <w:tcW w:w="2285" w:type="dxa"/>
            <w:gridSpan w:val="4"/>
          </w:tcPr>
          <w:p w:rsidR="00553861" w:rsidRPr="00553861" w:rsidRDefault="00553861" w:rsidP="00CA2481">
            <w:pPr>
              <w:rPr>
                <w:b/>
                <w:color w:val="1F3864" w:themeColor="accent5" w:themeShade="80"/>
                <w:sz w:val="28"/>
                <w:szCs w:val="28"/>
              </w:rPr>
            </w:pPr>
            <w:proofErr w:type="spellStart"/>
            <w:r w:rsidRPr="00553861">
              <w:rPr>
                <w:b/>
                <w:color w:val="1F3864" w:themeColor="accent5" w:themeShade="80"/>
                <w:sz w:val="28"/>
                <w:szCs w:val="28"/>
              </w:rPr>
              <w:t>TrailingStep</w:t>
            </w:r>
            <w:proofErr w:type="spellEnd"/>
          </w:p>
        </w:tc>
        <w:tc>
          <w:tcPr>
            <w:tcW w:w="2163" w:type="dxa"/>
          </w:tcPr>
          <w:p w:rsidR="00553861" w:rsidRDefault="00553861" w:rsidP="00CA2481">
            <w:pPr>
              <w:rPr>
                <w:sz w:val="28"/>
                <w:szCs w:val="28"/>
              </w:rPr>
            </w:pPr>
            <w:r>
              <w:rPr>
                <w:sz w:val="28"/>
                <w:szCs w:val="28"/>
              </w:rPr>
              <w:t>30</w:t>
            </w:r>
          </w:p>
        </w:tc>
        <w:tc>
          <w:tcPr>
            <w:tcW w:w="6740" w:type="dxa"/>
            <w:gridSpan w:val="2"/>
          </w:tcPr>
          <w:p w:rsidR="00553861" w:rsidRDefault="00553861" w:rsidP="00CA2481">
            <w:pPr>
              <w:rPr>
                <w:sz w:val="28"/>
                <w:szCs w:val="28"/>
              </w:rPr>
            </w:pPr>
            <w:r w:rsidRPr="00553861">
              <w:rPr>
                <w:sz w:val="28"/>
                <w:szCs w:val="28"/>
              </w:rPr>
              <w:t xml:space="preserve">Шаг трала (подтяжка </w:t>
            </w:r>
            <w:proofErr w:type="spellStart"/>
            <w:r w:rsidRPr="00553861">
              <w:rPr>
                <w:sz w:val="28"/>
                <w:szCs w:val="28"/>
              </w:rPr>
              <w:t>sl</w:t>
            </w:r>
            <w:proofErr w:type="spellEnd"/>
            <w:r w:rsidRPr="00553861">
              <w:rPr>
                <w:sz w:val="28"/>
                <w:szCs w:val="28"/>
              </w:rPr>
              <w:t>)</w:t>
            </w:r>
          </w:p>
          <w:p w:rsidR="00553861" w:rsidRPr="00553861" w:rsidRDefault="00972100" w:rsidP="00CA2481">
            <w:pPr>
              <w:rPr>
                <w:sz w:val="28"/>
                <w:szCs w:val="28"/>
              </w:rPr>
            </w:pPr>
            <w:r>
              <w:rPr>
                <w:sz w:val="28"/>
                <w:szCs w:val="28"/>
              </w:rPr>
              <w:lastRenderedPageBreak/>
              <w:t>Шаг,</w:t>
            </w:r>
            <w:r w:rsidR="00553861">
              <w:rPr>
                <w:sz w:val="28"/>
                <w:szCs w:val="28"/>
              </w:rPr>
              <w:t xml:space="preserve"> с которым будет перемещаться </w:t>
            </w:r>
            <w:r w:rsidR="00553861">
              <w:rPr>
                <w:sz w:val="28"/>
                <w:szCs w:val="28"/>
                <w:lang w:val="en-US"/>
              </w:rPr>
              <w:t>SL</w:t>
            </w:r>
            <w:r w:rsidR="00553861">
              <w:rPr>
                <w:sz w:val="28"/>
                <w:szCs w:val="28"/>
              </w:rPr>
              <w:t xml:space="preserve"> за ценой, если та уходит дальше в прибыль.</w:t>
            </w:r>
          </w:p>
        </w:tc>
      </w:tr>
      <w:tr w:rsidR="00CA2481" w:rsidTr="002B20A1">
        <w:tc>
          <w:tcPr>
            <w:tcW w:w="11188" w:type="dxa"/>
            <w:gridSpan w:val="7"/>
          </w:tcPr>
          <w:p w:rsidR="00CA2481" w:rsidRPr="008973E4" w:rsidRDefault="00CA2481" w:rsidP="00CA2481">
            <w:pPr>
              <w:jc w:val="center"/>
              <w:rPr>
                <w:b/>
                <w:sz w:val="28"/>
                <w:szCs w:val="28"/>
              </w:rPr>
            </w:pPr>
            <w:r w:rsidRPr="008973E4">
              <w:rPr>
                <w:b/>
                <w:sz w:val="28"/>
                <w:szCs w:val="28"/>
              </w:rPr>
              <w:lastRenderedPageBreak/>
              <w:t>Т Е Х Н И Ч Е С К И Е   П А Р А М Е Т Р Ы</w:t>
            </w:r>
          </w:p>
        </w:tc>
      </w:tr>
      <w:tr w:rsidR="00EE47CA" w:rsidTr="00AA2778">
        <w:tc>
          <w:tcPr>
            <w:tcW w:w="2285" w:type="dxa"/>
            <w:gridSpan w:val="4"/>
          </w:tcPr>
          <w:p w:rsidR="00EE47CA" w:rsidRPr="00F14B9C" w:rsidRDefault="00EE47CA" w:rsidP="00CA2481">
            <w:pPr>
              <w:rPr>
                <w:b/>
                <w:color w:val="1F3864" w:themeColor="accent5" w:themeShade="80"/>
                <w:sz w:val="28"/>
                <w:szCs w:val="28"/>
              </w:rPr>
            </w:pPr>
            <w:proofErr w:type="spellStart"/>
            <w:r w:rsidRPr="00EE47CA">
              <w:rPr>
                <w:b/>
                <w:color w:val="1F3864" w:themeColor="accent5" w:themeShade="80"/>
                <w:sz w:val="28"/>
                <w:szCs w:val="28"/>
              </w:rPr>
              <w:t>TradeSymbol</w:t>
            </w:r>
            <w:proofErr w:type="spellEnd"/>
          </w:p>
        </w:tc>
        <w:tc>
          <w:tcPr>
            <w:tcW w:w="2163" w:type="dxa"/>
          </w:tcPr>
          <w:p w:rsidR="00EE47CA" w:rsidRDefault="00EE47CA" w:rsidP="00CA2481">
            <w:pPr>
              <w:rPr>
                <w:sz w:val="28"/>
                <w:szCs w:val="28"/>
                <w:lang w:val="en-US"/>
              </w:rPr>
            </w:pPr>
            <w:r>
              <w:rPr>
                <w:sz w:val="28"/>
                <w:szCs w:val="28"/>
                <w:lang w:val="en-US"/>
              </w:rPr>
              <w:t>false</w:t>
            </w:r>
          </w:p>
        </w:tc>
        <w:tc>
          <w:tcPr>
            <w:tcW w:w="6740" w:type="dxa"/>
            <w:gridSpan w:val="2"/>
          </w:tcPr>
          <w:p w:rsidR="00EE47CA" w:rsidRDefault="00EE47CA" w:rsidP="00CA2481">
            <w:pPr>
              <w:rPr>
                <w:sz w:val="28"/>
                <w:szCs w:val="28"/>
              </w:rPr>
            </w:pPr>
            <w:r w:rsidRPr="00EE47CA">
              <w:rPr>
                <w:sz w:val="28"/>
                <w:szCs w:val="28"/>
              </w:rPr>
              <w:t>Режим торговли одного инструмента</w:t>
            </w:r>
          </w:p>
          <w:p w:rsidR="00EE47CA" w:rsidRDefault="00EE47CA" w:rsidP="00CA2481">
            <w:pPr>
              <w:rPr>
                <w:sz w:val="28"/>
                <w:szCs w:val="28"/>
              </w:rPr>
            </w:pPr>
            <w:r>
              <w:rPr>
                <w:sz w:val="28"/>
                <w:szCs w:val="28"/>
              </w:rPr>
              <w:t>Если торговый робот используется на нескольких инструментах и данный режим включен, включается мониторинг открытия позиции, если на каком-то инструменте открывается позиция и если эта позиция не принадлежит инструменту, на котором стоит текущий робот, то робот отключается.</w:t>
            </w:r>
          </w:p>
          <w:p w:rsidR="00EE47CA" w:rsidRPr="00F14B9C" w:rsidRDefault="00EE47CA" w:rsidP="00CA2481">
            <w:pPr>
              <w:rPr>
                <w:sz w:val="28"/>
                <w:szCs w:val="28"/>
              </w:rPr>
            </w:pPr>
            <w:r>
              <w:rPr>
                <w:sz w:val="28"/>
                <w:szCs w:val="28"/>
              </w:rPr>
              <w:t>Тем самым, мы можем искать точку входа одновременно на нескольких инструментах, но когда происходит вход, то на других инструментах, роботы в этом режиме отключаются и включаются только тогда, когда произойдет закрытие позиции.</w:t>
            </w:r>
          </w:p>
        </w:tc>
      </w:tr>
      <w:tr w:rsidR="00CA2481" w:rsidTr="00AA2778">
        <w:tc>
          <w:tcPr>
            <w:tcW w:w="2285" w:type="dxa"/>
            <w:gridSpan w:val="4"/>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TradeShort</w:t>
            </w:r>
            <w:proofErr w:type="spellEnd"/>
          </w:p>
        </w:tc>
        <w:tc>
          <w:tcPr>
            <w:tcW w:w="2163" w:type="dxa"/>
          </w:tcPr>
          <w:p w:rsidR="00CA2481" w:rsidRPr="00F14B9C" w:rsidRDefault="00F14B9C" w:rsidP="00CA2481">
            <w:pPr>
              <w:rPr>
                <w:sz w:val="28"/>
                <w:szCs w:val="28"/>
                <w:lang w:val="en-US"/>
              </w:rPr>
            </w:pPr>
            <w:r>
              <w:rPr>
                <w:sz w:val="28"/>
                <w:szCs w:val="28"/>
                <w:lang w:val="en-US"/>
              </w:rPr>
              <w:t>true</w:t>
            </w:r>
          </w:p>
        </w:tc>
        <w:tc>
          <w:tcPr>
            <w:tcW w:w="6740" w:type="dxa"/>
            <w:gridSpan w:val="2"/>
          </w:tcPr>
          <w:p w:rsidR="00CA2481" w:rsidRPr="008206CF" w:rsidRDefault="00F14B9C" w:rsidP="00CA2481">
            <w:pPr>
              <w:rPr>
                <w:sz w:val="28"/>
                <w:szCs w:val="28"/>
              </w:rPr>
            </w:pPr>
            <w:r w:rsidRPr="00F14B9C">
              <w:rPr>
                <w:sz w:val="28"/>
                <w:szCs w:val="28"/>
              </w:rPr>
              <w:t xml:space="preserve">Торговля в </w:t>
            </w:r>
            <w:proofErr w:type="spellStart"/>
            <w:r w:rsidRPr="00F14B9C">
              <w:rPr>
                <w:sz w:val="28"/>
                <w:szCs w:val="28"/>
              </w:rPr>
              <w:t>Short</w:t>
            </w:r>
            <w:proofErr w:type="spellEnd"/>
          </w:p>
        </w:tc>
      </w:tr>
      <w:tr w:rsidR="00F14B9C" w:rsidTr="00AA2778">
        <w:tc>
          <w:tcPr>
            <w:tcW w:w="2285" w:type="dxa"/>
            <w:gridSpan w:val="4"/>
          </w:tcPr>
          <w:p w:rsidR="00F14B9C" w:rsidRPr="00F14B9C" w:rsidRDefault="00F14B9C" w:rsidP="00CA2481">
            <w:pPr>
              <w:rPr>
                <w:b/>
                <w:color w:val="1F3864" w:themeColor="accent5" w:themeShade="80"/>
                <w:sz w:val="28"/>
                <w:szCs w:val="28"/>
              </w:rPr>
            </w:pPr>
            <w:proofErr w:type="spellStart"/>
            <w:r w:rsidRPr="00F14B9C">
              <w:rPr>
                <w:b/>
                <w:color w:val="1F3864" w:themeColor="accent5" w:themeShade="80"/>
                <w:sz w:val="28"/>
                <w:szCs w:val="28"/>
              </w:rPr>
              <w:t>TradeLong</w:t>
            </w:r>
            <w:proofErr w:type="spellEnd"/>
          </w:p>
        </w:tc>
        <w:tc>
          <w:tcPr>
            <w:tcW w:w="2163" w:type="dxa"/>
          </w:tcPr>
          <w:p w:rsidR="00F14B9C" w:rsidRDefault="00F14B9C" w:rsidP="00CA2481">
            <w:pPr>
              <w:rPr>
                <w:sz w:val="28"/>
                <w:szCs w:val="28"/>
                <w:lang w:val="en-US"/>
              </w:rPr>
            </w:pPr>
            <w:r>
              <w:rPr>
                <w:sz w:val="28"/>
                <w:szCs w:val="28"/>
                <w:lang w:val="en-US"/>
              </w:rPr>
              <w:t>true</w:t>
            </w:r>
          </w:p>
        </w:tc>
        <w:tc>
          <w:tcPr>
            <w:tcW w:w="6740" w:type="dxa"/>
            <w:gridSpan w:val="2"/>
          </w:tcPr>
          <w:p w:rsidR="00F14B9C" w:rsidRPr="00F14B9C" w:rsidRDefault="00F14B9C" w:rsidP="00CA2481">
            <w:pPr>
              <w:rPr>
                <w:sz w:val="28"/>
                <w:szCs w:val="28"/>
              </w:rPr>
            </w:pPr>
            <w:r w:rsidRPr="00F14B9C">
              <w:rPr>
                <w:sz w:val="28"/>
                <w:szCs w:val="28"/>
              </w:rPr>
              <w:t>Торг</w:t>
            </w:r>
            <w:r>
              <w:rPr>
                <w:sz w:val="28"/>
                <w:szCs w:val="28"/>
              </w:rPr>
              <w:t>о</w:t>
            </w:r>
            <w:r w:rsidRPr="00F14B9C">
              <w:rPr>
                <w:sz w:val="28"/>
                <w:szCs w:val="28"/>
              </w:rPr>
              <w:t xml:space="preserve">вля в </w:t>
            </w:r>
            <w:proofErr w:type="spellStart"/>
            <w:r w:rsidRPr="00F14B9C">
              <w:rPr>
                <w:sz w:val="28"/>
                <w:szCs w:val="28"/>
              </w:rPr>
              <w:t>Long</w:t>
            </w:r>
            <w:proofErr w:type="spellEnd"/>
          </w:p>
        </w:tc>
      </w:tr>
      <w:tr w:rsidR="00CA2481" w:rsidTr="00AA2778">
        <w:tc>
          <w:tcPr>
            <w:tcW w:w="2285" w:type="dxa"/>
            <w:gridSpan w:val="4"/>
          </w:tcPr>
          <w:p w:rsidR="00CA2481" w:rsidRPr="00225A3B" w:rsidRDefault="00CA2481" w:rsidP="00CA2481">
            <w:pPr>
              <w:rPr>
                <w:b/>
                <w:sz w:val="28"/>
                <w:szCs w:val="28"/>
              </w:rPr>
            </w:pPr>
            <w:proofErr w:type="spellStart"/>
            <w:r w:rsidRPr="00225A3B">
              <w:rPr>
                <w:b/>
                <w:color w:val="1F3864" w:themeColor="accent5" w:themeShade="80"/>
                <w:sz w:val="28"/>
                <w:szCs w:val="28"/>
              </w:rPr>
              <w:t>InfoPanel</w:t>
            </w:r>
            <w:proofErr w:type="spellEnd"/>
          </w:p>
        </w:tc>
        <w:tc>
          <w:tcPr>
            <w:tcW w:w="2163" w:type="dxa"/>
          </w:tcPr>
          <w:p w:rsidR="00CA2481" w:rsidRPr="008973E4" w:rsidRDefault="00CA2481" w:rsidP="00CA2481">
            <w:pPr>
              <w:rPr>
                <w:sz w:val="28"/>
                <w:szCs w:val="28"/>
                <w:lang w:val="en-US"/>
              </w:rPr>
            </w:pPr>
            <w:r>
              <w:rPr>
                <w:sz w:val="28"/>
                <w:szCs w:val="28"/>
                <w:lang w:val="en-US"/>
              </w:rPr>
              <w:t>true</w:t>
            </w:r>
          </w:p>
        </w:tc>
        <w:tc>
          <w:tcPr>
            <w:tcW w:w="6740" w:type="dxa"/>
            <w:gridSpan w:val="2"/>
          </w:tcPr>
          <w:p w:rsidR="00CA2481" w:rsidRDefault="00CA2481" w:rsidP="00CA2481">
            <w:pPr>
              <w:rPr>
                <w:sz w:val="28"/>
                <w:szCs w:val="28"/>
              </w:rPr>
            </w:pPr>
            <w:r w:rsidRPr="008973E4">
              <w:rPr>
                <w:sz w:val="28"/>
                <w:szCs w:val="28"/>
              </w:rPr>
              <w:t>Инфо Панель</w:t>
            </w:r>
            <w:r>
              <w:rPr>
                <w:sz w:val="28"/>
                <w:szCs w:val="28"/>
              </w:rPr>
              <w:t>, показывает или скрывает информационную панель и графические объекты алгоритма на графике.</w:t>
            </w:r>
          </w:p>
        </w:tc>
      </w:tr>
      <w:tr w:rsidR="00CA2481" w:rsidTr="00AA2778">
        <w:tc>
          <w:tcPr>
            <w:tcW w:w="2285" w:type="dxa"/>
            <w:gridSpan w:val="4"/>
          </w:tcPr>
          <w:p w:rsidR="00CA2481" w:rsidRPr="00225A3B" w:rsidRDefault="00CA2481" w:rsidP="00CA2481">
            <w:pPr>
              <w:rPr>
                <w:b/>
                <w:color w:val="1F3864" w:themeColor="accent5" w:themeShade="80"/>
                <w:sz w:val="28"/>
                <w:szCs w:val="28"/>
              </w:rPr>
            </w:pPr>
            <w:proofErr w:type="spellStart"/>
            <w:r w:rsidRPr="00225A3B">
              <w:rPr>
                <w:b/>
                <w:color w:val="1F3864" w:themeColor="accent5" w:themeShade="80"/>
                <w:sz w:val="28"/>
                <w:szCs w:val="28"/>
              </w:rPr>
              <w:t>Debug</w:t>
            </w:r>
            <w:proofErr w:type="spellEnd"/>
          </w:p>
        </w:tc>
        <w:tc>
          <w:tcPr>
            <w:tcW w:w="2163" w:type="dxa"/>
          </w:tcPr>
          <w:p w:rsidR="00CA2481" w:rsidRPr="008973E4" w:rsidRDefault="00CA2481" w:rsidP="00CA2481">
            <w:pPr>
              <w:rPr>
                <w:sz w:val="28"/>
                <w:szCs w:val="28"/>
                <w:lang w:val="en-US"/>
              </w:rPr>
            </w:pPr>
            <w:r>
              <w:rPr>
                <w:sz w:val="28"/>
                <w:szCs w:val="28"/>
                <w:lang w:val="en-US"/>
              </w:rPr>
              <w:t>true</w:t>
            </w:r>
          </w:p>
        </w:tc>
        <w:tc>
          <w:tcPr>
            <w:tcW w:w="6740" w:type="dxa"/>
            <w:gridSpan w:val="2"/>
          </w:tcPr>
          <w:p w:rsidR="00CA2481" w:rsidRPr="008973E4" w:rsidRDefault="00CA2481" w:rsidP="00CA2481">
            <w:pPr>
              <w:rPr>
                <w:sz w:val="28"/>
                <w:szCs w:val="28"/>
              </w:rPr>
            </w:pPr>
            <w:proofErr w:type="spellStart"/>
            <w:r w:rsidRPr="008973E4">
              <w:rPr>
                <w:sz w:val="28"/>
                <w:szCs w:val="28"/>
              </w:rPr>
              <w:t>Принты</w:t>
            </w:r>
            <w:proofErr w:type="spellEnd"/>
            <w:r w:rsidRPr="008973E4">
              <w:rPr>
                <w:sz w:val="28"/>
                <w:szCs w:val="28"/>
              </w:rPr>
              <w:t xml:space="preserve"> в журнал</w:t>
            </w:r>
            <w:r>
              <w:rPr>
                <w:sz w:val="28"/>
                <w:szCs w:val="28"/>
              </w:rPr>
              <w:t>, различная информация по работе алгоритма выводимая во вкладку эксперты.</w:t>
            </w:r>
          </w:p>
        </w:tc>
      </w:tr>
      <w:tr w:rsidR="00CA2481" w:rsidTr="00AA2778">
        <w:tc>
          <w:tcPr>
            <w:tcW w:w="2285" w:type="dxa"/>
            <w:gridSpan w:val="4"/>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ColorDealPrice</w:t>
            </w:r>
            <w:proofErr w:type="spellEnd"/>
          </w:p>
        </w:tc>
        <w:tc>
          <w:tcPr>
            <w:tcW w:w="2163" w:type="dxa"/>
          </w:tcPr>
          <w:p w:rsidR="00CA2481" w:rsidRDefault="00CA2481" w:rsidP="00CA2481">
            <w:pPr>
              <w:rPr>
                <w:sz w:val="28"/>
                <w:szCs w:val="28"/>
              </w:rPr>
            </w:pPr>
          </w:p>
        </w:tc>
        <w:tc>
          <w:tcPr>
            <w:tcW w:w="6740" w:type="dxa"/>
            <w:gridSpan w:val="2"/>
          </w:tcPr>
          <w:p w:rsidR="00CA2481" w:rsidRDefault="00F14B9C" w:rsidP="00CA2481">
            <w:pPr>
              <w:rPr>
                <w:sz w:val="28"/>
                <w:szCs w:val="28"/>
              </w:rPr>
            </w:pPr>
            <w:r w:rsidRPr="00F14B9C">
              <w:rPr>
                <w:sz w:val="28"/>
                <w:szCs w:val="28"/>
              </w:rPr>
              <w:t>Отображать линию цены последней сделки</w:t>
            </w:r>
          </w:p>
        </w:tc>
      </w:tr>
      <w:tr w:rsidR="00CA2481" w:rsidTr="00AA2778">
        <w:tc>
          <w:tcPr>
            <w:tcW w:w="2285" w:type="dxa"/>
            <w:gridSpan w:val="4"/>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ColorStepSmal</w:t>
            </w:r>
            <w:proofErr w:type="spellEnd"/>
          </w:p>
        </w:tc>
        <w:tc>
          <w:tcPr>
            <w:tcW w:w="2163" w:type="dxa"/>
          </w:tcPr>
          <w:p w:rsidR="00CA2481" w:rsidRPr="00F14B9C" w:rsidRDefault="00CA2481" w:rsidP="00CA2481">
            <w:pPr>
              <w:rPr>
                <w:sz w:val="28"/>
                <w:szCs w:val="28"/>
                <w:lang w:val="en-US"/>
              </w:rPr>
            </w:pPr>
          </w:p>
        </w:tc>
        <w:tc>
          <w:tcPr>
            <w:tcW w:w="6740" w:type="dxa"/>
            <w:gridSpan w:val="2"/>
          </w:tcPr>
          <w:p w:rsidR="00CA2481" w:rsidRDefault="00F14B9C" w:rsidP="00CA2481">
            <w:pPr>
              <w:rPr>
                <w:sz w:val="28"/>
                <w:szCs w:val="28"/>
              </w:rPr>
            </w:pPr>
            <w:r w:rsidRPr="00F14B9C">
              <w:rPr>
                <w:sz w:val="28"/>
                <w:szCs w:val="28"/>
              </w:rPr>
              <w:t>Цвет линии узкого отступа</w:t>
            </w:r>
          </w:p>
        </w:tc>
      </w:tr>
      <w:tr w:rsidR="00CA2481" w:rsidTr="00AA2778">
        <w:tc>
          <w:tcPr>
            <w:tcW w:w="2285" w:type="dxa"/>
            <w:gridSpan w:val="4"/>
          </w:tcPr>
          <w:p w:rsidR="00CA2481" w:rsidRPr="00225A3B" w:rsidRDefault="00F14B9C" w:rsidP="00CA2481">
            <w:pPr>
              <w:rPr>
                <w:b/>
                <w:color w:val="1F3864" w:themeColor="accent5" w:themeShade="80"/>
                <w:sz w:val="28"/>
                <w:szCs w:val="28"/>
              </w:rPr>
            </w:pPr>
            <w:proofErr w:type="spellStart"/>
            <w:r w:rsidRPr="00F14B9C">
              <w:rPr>
                <w:b/>
                <w:color w:val="1F3864" w:themeColor="accent5" w:themeShade="80"/>
                <w:sz w:val="28"/>
                <w:szCs w:val="28"/>
              </w:rPr>
              <w:t>ColorStepBig</w:t>
            </w:r>
            <w:proofErr w:type="spellEnd"/>
          </w:p>
        </w:tc>
        <w:tc>
          <w:tcPr>
            <w:tcW w:w="2163" w:type="dxa"/>
          </w:tcPr>
          <w:p w:rsidR="00CA2481" w:rsidRDefault="00CA2481" w:rsidP="00CA2481">
            <w:pPr>
              <w:rPr>
                <w:sz w:val="28"/>
                <w:szCs w:val="28"/>
              </w:rPr>
            </w:pPr>
          </w:p>
        </w:tc>
        <w:tc>
          <w:tcPr>
            <w:tcW w:w="6740" w:type="dxa"/>
            <w:gridSpan w:val="2"/>
          </w:tcPr>
          <w:p w:rsidR="00CA2481" w:rsidRDefault="00F14B9C" w:rsidP="00CA2481">
            <w:pPr>
              <w:rPr>
                <w:sz w:val="28"/>
                <w:szCs w:val="28"/>
              </w:rPr>
            </w:pPr>
            <w:r w:rsidRPr="00F14B9C">
              <w:rPr>
                <w:sz w:val="28"/>
                <w:szCs w:val="28"/>
              </w:rPr>
              <w:t>Цвет линии широкого отступа</w:t>
            </w:r>
          </w:p>
        </w:tc>
      </w:tr>
      <w:tr w:rsidR="00CA2481" w:rsidTr="002B0F42">
        <w:tc>
          <w:tcPr>
            <w:tcW w:w="11188" w:type="dxa"/>
            <w:gridSpan w:val="7"/>
            <w:tcBorders>
              <w:bottom w:val="nil"/>
            </w:tcBorders>
          </w:tcPr>
          <w:p w:rsidR="00CA2481" w:rsidRPr="008973E4" w:rsidRDefault="00CA2481" w:rsidP="00CA2481">
            <w:pPr>
              <w:jc w:val="center"/>
              <w:rPr>
                <w:b/>
                <w:sz w:val="28"/>
                <w:szCs w:val="28"/>
              </w:rPr>
            </w:pPr>
            <w:r w:rsidRPr="008973E4">
              <w:rPr>
                <w:b/>
                <w:sz w:val="28"/>
                <w:szCs w:val="28"/>
              </w:rPr>
              <w:t>Временные диапазоны фильтра, заданные по умолчанию.</w:t>
            </w:r>
          </w:p>
          <w:p w:rsidR="00CA2481" w:rsidRPr="001D07DC" w:rsidRDefault="00CA2481" w:rsidP="00CA2481">
            <w:pPr>
              <w:rPr>
                <w:sz w:val="28"/>
                <w:szCs w:val="28"/>
              </w:rPr>
            </w:pPr>
            <w:r w:rsidRPr="001D07DC">
              <w:rPr>
                <w:sz w:val="28"/>
                <w:szCs w:val="28"/>
              </w:rPr>
              <w:t>14:00 - 14:03   Время проведения промежуточного клиринга</w:t>
            </w:r>
          </w:p>
          <w:p w:rsidR="00CA2481" w:rsidRPr="001D07DC" w:rsidRDefault="00CA2481" w:rsidP="00CA2481">
            <w:pPr>
              <w:rPr>
                <w:sz w:val="28"/>
                <w:szCs w:val="28"/>
              </w:rPr>
            </w:pPr>
            <w:r w:rsidRPr="001D07DC">
              <w:rPr>
                <w:sz w:val="28"/>
                <w:szCs w:val="28"/>
              </w:rPr>
              <w:t xml:space="preserve">18:45 - 18:59   Время проведения основного клиринга </w:t>
            </w:r>
          </w:p>
          <w:p w:rsidR="00CA2481" w:rsidRPr="001D07DC" w:rsidRDefault="00CA2481" w:rsidP="00CA2481">
            <w:pPr>
              <w:rPr>
                <w:sz w:val="28"/>
                <w:szCs w:val="28"/>
              </w:rPr>
            </w:pPr>
            <w:r w:rsidRPr="001D07DC">
              <w:rPr>
                <w:sz w:val="28"/>
                <w:szCs w:val="28"/>
              </w:rPr>
              <w:t>23:45 - 23:59   Время окончания сессии</w:t>
            </w:r>
          </w:p>
          <w:p w:rsidR="00CA2481" w:rsidRPr="001D07DC" w:rsidRDefault="00CA2481" w:rsidP="00CA2481">
            <w:pPr>
              <w:rPr>
                <w:sz w:val="28"/>
                <w:szCs w:val="28"/>
              </w:rPr>
            </w:pPr>
            <w:r w:rsidRPr="001D07DC">
              <w:rPr>
                <w:sz w:val="28"/>
                <w:szCs w:val="28"/>
              </w:rPr>
              <w:t>00:00 - 10:01   Рынок закрыт,</w:t>
            </w:r>
            <w:r>
              <w:rPr>
                <w:sz w:val="28"/>
                <w:szCs w:val="28"/>
              </w:rPr>
              <w:t xml:space="preserve"> </w:t>
            </w:r>
            <w:r w:rsidRPr="001D07DC">
              <w:rPr>
                <w:sz w:val="28"/>
                <w:szCs w:val="28"/>
              </w:rPr>
              <w:t xml:space="preserve">торговля не ведется </w:t>
            </w:r>
          </w:p>
          <w:p w:rsidR="00CA2481" w:rsidRPr="001D07DC" w:rsidRDefault="00CA2481" w:rsidP="00CA2481">
            <w:pPr>
              <w:rPr>
                <w:sz w:val="28"/>
                <w:szCs w:val="28"/>
              </w:rPr>
            </w:pPr>
            <w:r w:rsidRPr="001D07DC">
              <w:rPr>
                <w:sz w:val="28"/>
                <w:szCs w:val="28"/>
              </w:rPr>
              <w:t xml:space="preserve">00:00 - 23:59   </w:t>
            </w:r>
            <w:r w:rsidR="00DA6D8C" w:rsidRPr="001D07DC">
              <w:rPr>
                <w:sz w:val="28"/>
                <w:szCs w:val="28"/>
              </w:rPr>
              <w:t>в</w:t>
            </w:r>
            <w:r w:rsidRPr="001D07DC">
              <w:rPr>
                <w:sz w:val="28"/>
                <w:szCs w:val="28"/>
              </w:rPr>
              <w:t xml:space="preserve"> субботу торговля не ведется</w:t>
            </w:r>
          </w:p>
          <w:p w:rsidR="00CA2481" w:rsidRDefault="00CA2481" w:rsidP="00CA2481">
            <w:pPr>
              <w:rPr>
                <w:sz w:val="28"/>
                <w:szCs w:val="28"/>
              </w:rPr>
            </w:pPr>
            <w:r w:rsidRPr="001D07DC">
              <w:rPr>
                <w:sz w:val="28"/>
                <w:szCs w:val="28"/>
              </w:rPr>
              <w:t xml:space="preserve">00:00 - 23:59   </w:t>
            </w:r>
            <w:r w:rsidR="00DA6D8C" w:rsidRPr="001D07DC">
              <w:rPr>
                <w:sz w:val="28"/>
                <w:szCs w:val="28"/>
              </w:rPr>
              <w:t>в</w:t>
            </w:r>
            <w:r w:rsidRPr="001D07DC">
              <w:rPr>
                <w:sz w:val="28"/>
                <w:szCs w:val="28"/>
              </w:rPr>
              <w:t xml:space="preserve"> воскресенье торговля не ведется   </w:t>
            </w:r>
          </w:p>
        </w:tc>
      </w:tr>
      <w:tr w:rsidR="00CA2481" w:rsidTr="008973E4">
        <w:trPr>
          <w:trHeight w:val="684"/>
        </w:trPr>
        <w:tc>
          <w:tcPr>
            <w:tcW w:w="11188" w:type="dxa"/>
            <w:gridSpan w:val="7"/>
            <w:tcBorders>
              <w:top w:val="nil"/>
              <w:bottom w:val="single" w:sz="4" w:space="0" w:color="auto"/>
            </w:tcBorders>
          </w:tcPr>
          <w:p w:rsidR="00CA2481" w:rsidRDefault="00CA2481" w:rsidP="00CA2481">
            <w:pPr>
              <w:rPr>
                <w:sz w:val="28"/>
                <w:szCs w:val="28"/>
              </w:rPr>
            </w:pPr>
          </w:p>
        </w:tc>
      </w:tr>
    </w:tbl>
    <w:p w:rsidR="00C37CD0" w:rsidRDefault="00C37CD0" w:rsidP="002453DA">
      <w:pPr>
        <w:rPr>
          <w:sz w:val="28"/>
          <w:szCs w:val="28"/>
        </w:rPr>
      </w:pPr>
    </w:p>
    <w:tbl>
      <w:tblPr>
        <w:tblStyle w:val="a3"/>
        <w:tblW w:w="0" w:type="auto"/>
        <w:tblLook w:val="04A0" w:firstRow="1" w:lastRow="0" w:firstColumn="1" w:lastColumn="0" w:noHBand="0" w:noVBand="1"/>
      </w:tblPr>
      <w:tblGrid>
        <w:gridCol w:w="3908"/>
        <w:gridCol w:w="7280"/>
      </w:tblGrid>
      <w:tr w:rsidR="001F409F" w:rsidTr="001F409F">
        <w:trPr>
          <w:trHeight w:val="4418"/>
        </w:trPr>
        <w:tc>
          <w:tcPr>
            <w:tcW w:w="3681" w:type="dxa"/>
          </w:tcPr>
          <w:p w:rsidR="001F409F" w:rsidRDefault="001F4D67" w:rsidP="002453DA">
            <w:pPr>
              <w:rPr>
                <w:sz w:val="28"/>
                <w:szCs w:val="28"/>
              </w:rPr>
            </w:pPr>
            <w:r>
              <w:rPr>
                <w:noProof/>
                <w:sz w:val="28"/>
                <w:szCs w:val="28"/>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298.05pt">
                  <v:imagedata r:id="rId6" o:title="2018-07-20_17h33_46"/>
                </v:shape>
              </w:pict>
            </w:r>
          </w:p>
        </w:tc>
        <w:tc>
          <w:tcPr>
            <w:tcW w:w="7507" w:type="dxa"/>
          </w:tcPr>
          <w:p w:rsidR="001F409F" w:rsidRDefault="001F409F" w:rsidP="002453DA">
            <w:pPr>
              <w:rPr>
                <w:sz w:val="24"/>
                <w:szCs w:val="24"/>
              </w:rPr>
            </w:pPr>
          </w:p>
          <w:p w:rsidR="001F409F" w:rsidRDefault="001F409F" w:rsidP="002453DA">
            <w:pPr>
              <w:rPr>
                <w:sz w:val="24"/>
                <w:szCs w:val="24"/>
              </w:rPr>
            </w:pPr>
          </w:p>
          <w:p w:rsidR="00661B01" w:rsidRDefault="00322A69" w:rsidP="002453DA">
            <w:pPr>
              <w:rPr>
                <w:sz w:val="24"/>
                <w:szCs w:val="24"/>
              </w:rPr>
            </w:pPr>
            <w:r w:rsidRPr="00322A69">
              <w:rPr>
                <w:sz w:val="24"/>
                <w:szCs w:val="24"/>
                <w:lang w:val="en-US"/>
              </w:rPr>
              <w:sym w:font="Wingdings" w:char="F0DF"/>
            </w:r>
            <w:r w:rsidRPr="00FF7526">
              <w:rPr>
                <w:sz w:val="24"/>
                <w:szCs w:val="24"/>
              </w:rPr>
              <w:t xml:space="preserve"> </w:t>
            </w:r>
            <w:r>
              <w:rPr>
                <w:sz w:val="24"/>
                <w:szCs w:val="24"/>
              </w:rPr>
              <w:t xml:space="preserve">Дракон Смауг </w:t>
            </w:r>
            <w:r w:rsidRPr="00322A69">
              <w:rPr>
                <w:sz w:val="24"/>
                <w:szCs w:val="24"/>
              </w:rPr>
              <w:sym w:font="Wingdings" w:char="F04A"/>
            </w:r>
          </w:p>
          <w:p w:rsidR="00D63917" w:rsidRDefault="00D63917" w:rsidP="002453DA">
            <w:pPr>
              <w:rPr>
                <w:sz w:val="24"/>
                <w:szCs w:val="24"/>
              </w:rPr>
            </w:pPr>
            <w:r>
              <w:rPr>
                <w:sz w:val="24"/>
                <w:szCs w:val="24"/>
              </w:rPr>
              <w:t>- Название робота</w:t>
            </w:r>
          </w:p>
          <w:p w:rsidR="00661B01" w:rsidRPr="00FF7526" w:rsidRDefault="00D63917" w:rsidP="002453DA">
            <w:pPr>
              <w:rPr>
                <w:sz w:val="24"/>
                <w:szCs w:val="24"/>
              </w:rPr>
            </w:pPr>
            <w:r>
              <w:rPr>
                <w:sz w:val="24"/>
                <w:szCs w:val="24"/>
              </w:rPr>
              <w:t xml:space="preserve">- </w:t>
            </w:r>
            <w:r w:rsidR="00FF7526">
              <w:rPr>
                <w:sz w:val="24"/>
                <w:szCs w:val="24"/>
              </w:rPr>
              <w:t>Стоимость 1 лота – гарантийное обеспечение.</w:t>
            </w:r>
          </w:p>
          <w:p w:rsidR="001F409F" w:rsidRDefault="001F409F" w:rsidP="002453DA">
            <w:pPr>
              <w:rPr>
                <w:sz w:val="24"/>
                <w:szCs w:val="24"/>
              </w:rPr>
            </w:pPr>
            <w:r>
              <w:rPr>
                <w:sz w:val="24"/>
                <w:szCs w:val="24"/>
              </w:rPr>
              <w:t>- Уровень просадки</w:t>
            </w:r>
          </w:p>
          <w:p w:rsidR="001F409F" w:rsidRDefault="001F409F" w:rsidP="002453DA">
            <w:pPr>
              <w:rPr>
                <w:sz w:val="24"/>
                <w:szCs w:val="24"/>
              </w:rPr>
            </w:pPr>
            <w:r>
              <w:rPr>
                <w:sz w:val="24"/>
                <w:szCs w:val="24"/>
              </w:rPr>
              <w:t>- Значения трейлинга стартовая сумма, сумма на которой будет закрытие</w:t>
            </w:r>
          </w:p>
          <w:p w:rsidR="001F409F" w:rsidRDefault="001F409F" w:rsidP="002453DA">
            <w:pPr>
              <w:rPr>
                <w:sz w:val="24"/>
                <w:szCs w:val="24"/>
              </w:rPr>
            </w:pPr>
            <w:r>
              <w:rPr>
                <w:sz w:val="24"/>
                <w:szCs w:val="24"/>
              </w:rPr>
              <w:t>- Суммарный профит, Текущий Профит + Исторический</w:t>
            </w:r>
          </w:p>
          <w:p w:rsidR="001F409F" w:rsidRDefault="001F409F" w:rsidP="002453DA">
            <w:pPr>
              <w:rPr>
                <w:sz w:val="24"/>
                <w:szCs w:val="24"/>
              </w:rPr>
            </w:pPr>
            <w:r>
              <w:rPr>
                <w:sz w:val="24"/>
                <w:szCs w:val="24"/>
              </w:rPr>
              <w:t>- Исторический профит-убыток</w:t>
            </w:r>
          </w:p>
          <w:p w:rsidR="001F409F" w:rsidRDefault="001F409F" w:rsidP="002453DA">
            <w:pPr>
              <w:rPr>
                <w:sz w:val="24"/>
                <w:szCs w:val="24"/>
              </w:rPr>
            </w:pPr>
            <w:r>
              <w:rPr>
                <w:sz w:val="24"/>
                <w:szCs w:val="24"/>
              </w:rPr>
              <w:t>- Текущий профит-убыток</w:t>
            </w:r>
          </w:p>
          <w:p w:rsidR="001F409F" w:rsidRDefault="001F409F" w:rsidP="002453DA">
            <w:pPr>
              <w:rPr>
                <w:sz w:val="24"/>
                <w:szCs w:val="24"/>
              </w:rPr>
            </w:pPr>
            <w:r>
              <w:rPr>
                <w:sz w:val="24"/>
                <w:szCs w:val="24"/>
              </w:rPr>
              <w:t>- Текущий торговый объем</w:t>
            </w:r>
          </w:p>
          <w:p w:rsidR="001F409F" w:rsidRDefault="001F409F" w:rsidP="002453DA">
            <w:pPr>
              <w:rPr>
                <w:sz w:val="24"/>
                <w:szCs w:val="24"/>
              </w:rPr>
            </w:pPr>
            <w:r>
              <w:rPr>
                <w:sz w:val="24"/>
                <w:szCs w:val="24"/>
              </w:rPr>
              <w:t>- Направление тренда</w:t>
            </w:r>
          </w:p>
          <w:p w:rsidR="00661B01" w:rsidRDefault="00661B01" w:rsidP="002453DA">
            <w:pPr>
              <w:rPr>
                <w:sz w:val="24"/>
                <w:szCs w:val="24"/>
              </w:rPr>
            </w:pPr>
          </w:p>
          <w:p w:rsidR="003349E6" w:rsidRPr="003349E6" w:rsidRDefault="001D07DC" w:rsidP="002453DA">
            <w:pPr>
              <w:rPr>
                <w:sz w:val="24"/>
                <w:szCs w:val="24"/>
              </w:rPr>
            </w:pPr>
            <w:r>
              <w:rPr>
                <w:sz w:val="24"/>
                <w:szCs w:val="24"/>
              </w:rPr>
              <w:t>Открытый интерес:</w:t>
            </w:r>
            <w:r w:rsidR="003349E6" w:rsidRPr="003349E6">
              <w:rPr>
                <w:sz w:val="24"/>
                <w:szCs w:val="24"/>
              </w:rPr>
              <w:t xml:space="preserve"> </w:t>
            </w:r>
          </w:p>
          <w:p w:rsidR="001D07DC" w:rsidRDefault="003349E6" w:rsidP="002453DA">
            <w:pPr>
              <w:rPr>
                <w:sz w:val="24"/>
                <w:szCs w:val="24"/>
              </w:rPr>
            </w:pPr>
            <w:r w:rsidRPr="003349E6">
              <w:rPr>
                <w:sz w:val="24"/>
                <w:szCs w:val="24"/>
              </w:rPr>
              <w:t>1-</w:t>
            </w:r>
            <w:r>
              <w:rPr>
                <w:sz w:val="24"/>
                <w:szCs w:val="24"/>
              </w:rPr>
              <w:t>я колонка торгуемого инструмента</w:t>
            </w:r>
          </w:p>
          <w:p w:rsidR="003349E6" w:rsidRPr="003349E6" w:rsidRDefault="003349E6" w:rsidP="002453DA">
            <w:pPr>
              <w:rPr>
                <w:sz w:val="24"/>
                <w:szCs w:val="24"/>
              </w:rPr>
            </w:pPr>
            <w:r>
              <w:rPr>
                <w:sz w:val="24"/>
                <w:szCs w:val="24"/>
              </w:rPr>
              <w:t>2-я колонка выбранного поводыря</w:t>
            </w:r>
          </w:p>
          <w:p w:rsidR="001F409F" w:rsidRDefault="001F409F" w:rsidP="002453DA">
            <w:pPr>
              <w:rPr>
                <w:sz w:val="24"/>
                <w:szCs w:val="24"/>
              </w:rPr>
            </w:pPr>
            <w:r>
              <w:rPr>
                <w:sz w:val="24"/>
                <w:szCs w:val="24"/>
              </w:rPr>
              <w:t>- Направление давления продавцов – покупателей</w:t>
            </w:r>
            <w:r w:rsidR="00661B01">
              <w:rPr>
                <w:sz w:val="24"/>
                <w:szCs w:val="24"/>
              </w:rPr>
              <w:t>, по совокупному объему и кол-ву ор</w:t>
            </w:r>
            <w:r w:rsidR="001D07DC">
              <w:rPr>
                <w:sz w:val="24"/>
                <w:szCs w:val="24"/>
              </w:rPr>
              <w:t>деров в текущий момент на бирже и разница – спред между этими значениями для фильтрации.</w:t>
            </w:r>
          </w:p>
          <w:p w:rsidR="001F409F" w:rsidRDefault="001F409F" w:rsidP="002453DA">
            <w:pPr>
              <w:rPr>
                <w:sz w:val="24"/>
                <w:szCs w:val="24"/>
              </w:rPr>
            </w:pPr>
          </w:p>
          <w:p w:rsidR="001F409F" w:rsidRPr="001F409F" w:rsidRDefault="001F409F" w:rsidP="002453DA"/>
        </w:tc>
      </w:tr>
    </w:tbl>
    <w:p w:rsidR="001F409F" w:rsidRDefault="001F409F" w:rsidP="002453DA">
      <w:pPr>
        <w:rPr>
          <w:sz w:val="28"/>
          <w:szCs w:val="28"/>
        </w:rPr>
      </w:pPr>
    </w:p>
    <w:tbl>
      <w:tblPr>
        <w:tblStyle w:val="a3"/>
        <w:tblW w:w="0" w:type="auto"/>
        <w:tblLook w:val="04A0" w:firstRow="1" w:lastRow="0" w:firstColumn="1" w:lastColumn="0" w:noHBand="0" w:noVBand="1"/>
      </w:tblPr>
      <w:tblGrid>
        <w:gridCol w:w="3823"/>
        <w:gridCol w:w="7365"/>
      </w:tblGrid>
      <w:tr w:rsidR="0051233B" w:rsidTr="003637ED">
        <w:tc>
          <w:tcPr>
            <w:tcW w:w="11188" w:type="dxa"/>
            <w:gridSpan w:val="2"/>
          </w:tcPr>
          <w:p w:rsidR="0051233B" w:rsidRPr="0051233B" w:rsidRDefault="0051233B" w:rsidP="0051233B">
            <w:pPr>
              <w:jc w:val="center"/>
              <w:rPr>
                <w:b/>
                <w:sz w:val="28"/>
                <w:szCs w:val="28"/>
              </w:rPr>
            </w:pPr>
            <w:r w:rsidRPr="0051233B">
              <w:rPr>
                <w:b/>
                <w:sz w:val="28"/>
                <w:szCs w:val="28"/>
              </w:rPr>
              <w:t xml:space="preserve">Индикация направления тренда, </w:t>
            </w:r>
            <w:proofErr w:type="spellStart"/>
            <w:r w:rsidRPr="0051233B">
              <w:rPr>
                <w:b/>
                <w:sz w:val="28"/>
                <w:szCs w:val="28"/>
              </w:rPr>
              <w:t>флет</w:t>
            </w:r>
            <w:proofErr w:type="spellEnd"/>
            <w:r w:rsidRPr="0051233B">
              <w:rPr>
                <w:b/>
                <w:sz w:val="28"/>
                <w:szCs w:val="28"/>
              </w:rPr>
              <w:t xml:space="preserve"> и конфликтной ситуации</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42425138" wp14:editId="053297EE">
                  <wp:extent cx="2181225" cy="219075"/>
                  <wp:effectExtent l="0" t="0" r="9525" b="9525"/>
                  <wp:docPr id="3" name="Рисунок 3" descr="C:\Users\Константин\AppData\Local\Microsoft\Windows\INetCache\Content.Word\2018-05-04_15h04_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Константин\AppData\Local\Microsoft\Windows\INetCache\Content.Word\2018-05-04_15h04_0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21907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Определение тренда не используется</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00FB3CFD" wp14:editId="415F59E0">
                  <wp:extent cx="2162175" cy="219075"/>
                  <wp:effectExtent l="0" t="0" r="9525" b="9525"/>
                  <wp:docPr id="6" name="Рисунок 6" descr="C:\Users\Константин\AppData\Local\Microsoft\Windows\INetCache\Content.Word\2018-05-04_15h07_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Константин\AppData\Local\Microsoft\Windows\INetCache\Content.Word\2018-05-04_15h07_0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21907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Низ ходящее движение цены</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0207C76A" wp14:editId="7F79CEB3">
                  <wp:extent cx="2133600" cy="200025"/>
                  <wp:effectExtent l="0" t="0" r="0" b="9525"/>
                  <wp:docPr id="7" name="Рисунок 7" descr="C:\Users\Константин\AppData\Local\Microsoft\Windows\INetCache\Content.Word\2018-05-04_15h07_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Константин\AppData\Local\Microsoft\Windows\INetCache\Content.Word\2018-05-04_15h07_5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0002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Восходящее движение цены</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7EFB94C6" wp14:editId="1487687E">
                  <wp:extent cx="2152650" cy="200025"/>
                  <wp:effectExtent l="0" t="0" r="0" b="9525"/>
                  <wp:docPr id="8" name="Рисунок 8" descr="C:\Users\Константин\AppData\Local\Microsoft\Windows\INetCache\Content.Word\2018-05-04_15h06_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Константин\AppData\Local\Microsoft\Windows\INetCache\Content.Word\2018-05-04_15h06_4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2650" cy="20002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 xml:space="preserve">Ситуация, когда цена во </w:t>
            </w:r>
            <w:proofErr w:type="spellStart"/>
            <w:r>
              <w:rPr>
                <w:sz w:val="28"/>
                <w:szCs w:val="28"/>
              </w:rPr>
              <w:t>флете</w:t>
            </w:r>
            <w:proofErr w:type="spellEnd"/>
            <w:r>
              <w:rPr>
                <w:sz w:val="28"/>
                <w:szCs w:val="28"/>
              </w:rPr>
              <w:t>, нет конструкции.</w:t>
            </w:r>
          </w:p>
        </w:tc>
      </w:tr>
      <w:tr w:rsidR="0051233B" w:rsidTr="00EB495E">
        <w:tc>
          <w:tcPr>
            <w:tcW w:w="3823" w:type="dxa"/>
          </w:tcPr>
          <w:p w:rsidR="0051233B" w:rsidRDefault="0051233B" w:rsidP="0051233B">
            <w:pPr>
              <w:rPr>
                <w:sz w:val="28"/>
                <w:szCs w:val="28"/>
              </w:rPr>
            </w:pPr>
            <w:r>
              <w:rPr>
                <w:noProof/>
                <w:sz w:val="28"/>
                <w:szCs w:val="28"/>
                <w:lang w:eastAsia="ru-RU"/>
              </w:rPr>
              <w:drawing>
                <wp:inline distT="0" distB="0" distL="0" distR="0" wp14:anchorId="29C0674B" wp14:editId="55476097">
                  <wp:extent cx="2143125" cy="238125"/>
                  <wp:effectExtent l="0" t="0" r="9525" b="9525"/>
                  <wp:docPr id="9" name="Рисунок 9" descr="C:\Users\Константин\AppData\Local\Microsoft\Windows\INetCache\Content.Word\2018-05-04_15h17_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Константин\AppData\Local\Microsoft\Windows\INetCache\Content.Word\2018-05-04_15h17_49.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3125" cy="238125"/>
                          </a:xfrm>
                          <a:prstGeom prst="rect">
                            <a:avLst/>
                          </a:prstGeom>
                          <a:noFill/>
                          <a:ln>
                            <a:noFill/>
                          </a:ln>
                        </pic:spPr>
                      </pic:pic>
                    </a:graphicData>
                  </a:graphic>
                </wp:inline>
              </w:drawing>
            </w:r>
          </w:p>
        </w:tc>
        <w:tc>
          <w:tcPr>
            <w:tcW w:w="7365" w:type="dxa"/>
          </w:tcPr>
          <w:p w:rsidR="0051233B" w:rsidRDefault="0051233B" w:rsidP="0051233B">
            <w:pPr>
              <w:rPr>
                <w:sz w:val="28"/>
                <w:szCs w:val="28"/>
              </w:rPr>
            </w:pPr>
            <w:r>
              <w:rPr>
                <w:sz w:val="28"/>
                <w:szCs w:val="28"/>
              </w:rPr>
              <w:t>Одновременно сигнал вверх и вниз</w:t>
            </w:r>
          </w:p>
        </w:tc>
      </w:tr>
      <w:tr w:rsidR="0051233B" w:rsidTr="00E52B8E">
        <w:tc>
          <w:tcPr>
            <w:tcW w:w="11188" w:type="dxa"/>
            <w:gridSpan w:val="2"/>
          </w:tcPr>
          <w:p w:rsidR="00200258" w:rsidRDefault="00200258" w:rsidP="0051233B">
            <w:pPr>
              <w:jc w:val="center"/>
              <w:rPr>
                <w:b/>
                <w:sz w:val="28"/>
                <w:szCs w:val="28"/>
              </w:rPr>
            </w:pPr>
          </w:p>
          <w:p w:rsidR="00C73B81" w:rsidRDefault="00C73B81" w:rsidP="008206CF">
            <w:pPr>
              <w:rPr>
                <w:b/>
                <w:sz w:val="28"/>
                <w:szCs w:val="28"/>
              </w:rPr>
            </w:pPr>
          </w:p>
          <w:p w:rsidR="0051233B" w:rsidRDefault="0051233B" w:rsidP="0051233B">
            <w:pPr>
              <w:jc w:val="center"/>
              <w:rPr>
                <w:b/>
                <w:sz w:val="28"/>
                <w:szCs w:val="28"/>
              </w:rPr>
            </w:pPr>
            <w:r w:rsidRPr="0051233B">
              <w:rPr>
                <w:b/>
                <w:sz w:val="28"/>
                <w:szCs w:val="28"/>
              </w:rPr>
              <w:t>Индикация давления продавцов и покупателей</w:t>
            </w:r>
          </w:p>
          <w:p w:rsidR="00081A6B" w:rsidRDefault="00081A6B" w:rsidP="00081A6B">
            <w:pPr>
              <w:rPr>
                <w:b/>
                <w:sz w:val="28"/>
                <w:szCs w:val="28"/>
              </w:rPr>
            </w:pPr>
            <w:r>
              <w:rPr>
                <w:b/>
                <w:sz w:val="28"/>
                <w:szCs w:val="28"/>
              </w:rPr>
              <w:t>1-я колонка Общий объем на покупку и продажу</w:t>
            </w:r>
          </w:p>
          <w:p w:rsidR="00081A6B" w:rsidRPr="0051233B" w:rsidRDefault="00081A6B" w:rsidP="00081A6B">
            <w:pPr>
              <w:rPr>
                <w:b/>
                <w:sz w:val="28"/>
                <w:szCs w:val="28"/>
              </w:rPr>
            </w:pPr>
            <w:r>
              <w:rPr>
                <w:b/>
                <w:sz w:val="28"/>
                <w:szCs w:val="28"/>
              </w:rPr>
              <w:t>2-я колонка Общее количество ордеров на покупку и продажу</w:t>
            </w:r>
          </w:p>
        </w:tc>
      </w:tr>
      <w:tr w:rsidR="0051233B" w:rsidTr="00EB495E">
        <w:tc>
          <w:tcPr>
            <w:tcW w:w="3823" w:type="dxa"/>
          </w:tcPr>
          <w:p w:rsidR="0051233B" w:rsidRDefault="001F4D67" w:rsidP="0051233B">
            <w:pPr>
              <w:rPr>
                <w:noProof/>
                <w:sz w:val="28"/>
                <w:szCs w:val="28"/>
                <w:lang w:eastAsia="ru-RU"/>
              </w:rPr>
            </w:pPr>
            <w:r>
              <w:rPr>
                <w:noProof/>
                <w:sz w:val="28"/>
                <w:szCs w:val="28"/>
                <w:lang w:eastAsia="ru-RU"/>
              </w:rPr>
              <w:pict>
                <v:shape id="_x0000_i1026" type="#_x0000_t75" style="width:170.8pt;height:74.5pt">
                  <v:imagedata r:id="rId12" o:title="2018-05-04_15h25_11"/>
                </v:shape>
              </w:pict>
            </w:r>
          </w:p>
          <w:p w:rsidR="0051233B" w:rsidRDefault="0051233B" w:rsidP="0051233B">
            <w:pPr>
              <w:rPr>
                <w:sz w:val="28"/>
                <w:szCs w:val="28"/>
              </w:rPr>
            </w:pPr>
          </w:p>
        </w:tc>
        <w:tc>
          <w:tcPr>
            <w:tcW w:w="7365" w:type="dxa"/>
          </w:tcPr>
          <w:p w:rsidR="0051233B" w:rsidRDefault="0051233B" w:rsidP="0051233B">
            <w:pPr>
              <w:rPr>
                <w:sz w:val="28"/>
                <w:szCs w:val="28"/>
              </w:rPr>
            </w:pPr>
            <w:r>
              <w:rPr>
                <w:sz w:val="28"/>
                <w:szCs w:val="28"/>
              </w:rPr>
              <w:t>Давление покупателей</w:t>
            </w:r>
          </w:p>
          <w:p w:rsidR="001D07DC" w:rsidRDefault="0051233B" w:rsidP="0051233B">
            <w:pPr>
              <w:rPr>
                <w:sz w:val="28"/>
                <w:szCs w:val="28"/>
              </w:rPr>
            </w:pPr>
            <w:r>
              <w:rPr>
                <w:sz w:val="28"/>
                <w:szCs w:val="28"/>
              </w:rPr>
              <w:t>Перевес объема покупок и ордеров на покупку</w:t>
            </w:r>
          </w:p>
          <w:p w:rsidR="001D07DC" w:rsidRDefault="001D07DC" w:rsidP="001D07DC">
            <w:pPr>
              <w:rPr>
                <w:sz w:val="28"/>
                <w:szCs w:val="28"/>
              </w:rPr>
            </w:pPr>
          </w:p>
          <w:p w:rsidR="0051233B" w:rsidRDefault="0051233B" w:rsidP="001D07DC">
            <w:pPr>
              <w:rPr>
                <w:sz w:val="28"/>
                <w:szCs w:val="28"/>
              </w:rPr>
            </w:pPr>
          </w:p>
          <w:p w:rsidR="001D07DC" w:rsidRDefault="001D07DC" w:rsidP="001D07DC">
            <w:pPr>
              <w:rPr>
                <w:sz w:val="28"/>
                <w:szCs w:val="28"/>
              </w:rPr>
            </w:pPr>
          </w:p>
          <w:p w:rsidR="001D07DC" w:rsidRPr="001D07DC" w:rsidRDefault="001D07DC" w:rsidP="001D07DC">
            <w:pPr>
              <w:rPr>
                <w:sz w:val="28"/>
                <w:szCs w:val="28"/>
              </w:rPr>
            </w:pPr>
          </w:p>
        </w:tc>
      </w:tr>
      <w:tr w:rsidR="0051233B" w:rsidTr="00EB495E">
        <w:tc>
          <w:tcPr>
            <w:tcW w:w="3823" w:type="dxa"/>
          </w:tcPr>
          <w:p w:rsidR="0051233B" w:rsidRDefault="0051233B" w:rsidP="0051233B">
            <w:pPr>
              <w:rPr>
                <w:sz w:val="28"/>
                <w:szCs w:val="28"/>
              </w:rPr>
            </w:pPr>
          </w:p>
          <w:p w:rsidR="0051233B" w:rsidRDefault="001F4D67" w:rsidP="0051233B">
            <w:pPr>
              <w:rPr>
                <w:sz w:val="28"/>
                <w:szCs w:val="28"/>
              </w:rPr>
            </w:pPr>
            <w:r>
              <w:rPr>
                <w:sz w:val="28"/>
                <w:szCs w:val="28"/>
              </w:rPr>
              <w:pict>
                <v:shape id="_x0000_i1027" type="#_x0000_t75" style="width:171.65pt;height:76.2pt">
                  <v:imagedata r:id="rId13" o:title="2018-05-04_15h27_05"/>
                </v:shape>
              </w:pict>
            </w:r>
          </w:p>
        </w:tc>
        <w:tc>
          <w:tcPr>
            <w:tcW w:w="7365" w:type="dxa"/>
          </w:tcPr>
          <w:p w:rsidR="0051233B" w:rsidRDefault="0051233B" w:rsidP="0051233B">
            <w:pPr>
              <w:rPr>
                <w:sz w:val="28"/>
                <w:szCs w:val="28"/>
              </w:rPr>
            </w:pPr>
            <w:r>
              <w:rPr>
                <w:sz w:val="28"/>
                <w:szCs w:val="28"/>
              </w:rPr>
              <w:t>Конфликтная ситуация</w:t>
            </w:r>
          </w:p>
          <w:p w:rsidR="0051233B" w:rsidRDefault="0051233B" w:rsidP="0051233B">
            <w:pPr>
              <w:rPr>
                <w:sz w:val="28"/>
                <w:szCs w:val="28"/>
              </w:rPr>
            </w:pPr>
            <w:r>
              <w:rPr>
                <w:sz w:val="28"/>
                <w:szCs w:val="28"/>
              </w:rPr>
              <w:t>Давление объема прод</w:t>
            </w:r>
            <w:r w:rsidR="00081A6B">
              <w:rPr>
                <w:sz w:val="28"/>
                <w:szCs w:val="28"/>
              </w:rPr>
              <w:t>авцов больше чем покупателей, но ордеров на покупку стоит больше чем на продажу.</w:t>
            </w:r>
          </w:p>
        </w:tc>
      </w:tr>
      <w:tr w:rsidR="0051233B" w:rsidTr="00EB495E">
        <w:tc>
          <w:tcPr>
            <w:tcW w:w="3823" w:type="dxa"/>
          </w:tcPr>
          <w:p w:rsidR="00D63917" w:rsidRDefault="00D63917" w:rsidP="0051233B">
            <w:pPr>
              <w:rPr>
                <w:sz w:val="28"/>
                <w:szCs w:val="28"/>
              </w:rPr>
            </w:pPr>
          </w:p>
          <w:p w:rsidR="0051233B" w:rsidRDefault="001F4D67" w:rsidP="0051233B">
            <w:pPr>
              <w:rPr>
                <w:sz w:val="28"/>
                <w:szCs w:val="28"/>
              </w:rPr>
            </w:pPr>
            <w:r>
              <w:rPr>
                <w:sz w:val="28"/>
                <w:szCs w:val="28"/>
              </w:rPr>
              <w:pict>
                <v:shape id="_x0000_i1028" type="#_x0000_t75" style="width:177.5pt;height:73.65pt">
                  <v:imagedata r:id="rId14" o:title="2018-05-05_16h10_14"/>
                </v:shape>
              </w:pict>
            </w:r>
          </w:p>
        </w:tc>
        <w:tc>
          <w:tcPr>
            <w:tcW w:w="7365" w:type="dxa"/>
          </w:tcPr>
          <w:p w:rsidR="00D63917" w:rsidRDefault="00D63917" w:rsidP="0051233B">
            <w:pPr>
              <w:rPr>
                <w:sz w:val="28"/>
                <w:szCs w:val="28"/>
              </w:rPr>
            </w:pPr>
          </w:p>
          <w:p w:rsidR="00D63917" w:rsidRDefault="00D63917" w:rsidP="0051233B">
            <w:pPr>
              <w:rPr>
                <w:sz w:val="28"/>
                <w:szCs w:val="28"/>
              </w:rPr>
            </w:pPr>
          </w:p>
          <w:p w:rsidR="0051233B" w:rsidRDefault="00081A6B" w:rsidP="0051233B">
            <w:pPr>
              <w:rPr>
                <w:sz w:val="28"/>
                <w:szCs w:val="28"/>
              </w:rPr>
            </w:pPr>
            <w:r>
              <w:rPr>
                <w:sz w:val="28"/>
                <w:szCs w:val="28"/>
              </w:rPr>
              <w:t>Давление продавцов</w:t>
            </w:r>
          </w:p>
          <w:p w:rsidR="00081A6B" w:rsidRDefault="00081A6B" w:rsidP="0051233B">
            <w:pPr>
              <w:rPr>
                <w:sz w:val="28"/>
                <w:szCs w:val="28"/>
              </w:rPr>
            </w:pPr>
            <w:r>
              <w:rPr>
                <w:sz w:val="28"/>
                <w:szCs w:val="28"/>
              </w:rPr>
              <w:t>Перевес объема продаж и ордеров на продажу</w:t>
            </w:r>
          </w:p>
          <w:p w:rsidR="00081A6B" w:rsidRDefault="00081A6B" w:rsidP="0051233B">
            <w:pPr>
              <w:rPr>
                <w:sz w:val="28"/>
                <w:szCs w:val="28"/>
              </w:rPr>
            </w:pPr>
          </w:p>
          <w:p w:rsidR="00A15ED3" w:rsidRDefault="00A15ED3" w:rsidP="0051233B">
            <w:pPr>
              <w:rPr>
                <w:sz w:val="28"/>
                <w:szCs w:val="28"/>
              </w:rPr>
            </w:pPr>
          </w:p>
          <w:p w:rsidR="00A15ED3" w:rsidRDefault="00A15ED3" w:rsidP="0051233B">
            <w:pPr>
              <w:rPr>
                <w:sz w:val="28"/>
                <w:szCs w:val="28"/>
              </w:rPr>
            </w:pPr>
          </w:p>
        </w:tc>
      </w:tr>
      <w:tr w:rsidR="00081A6B" w:rsidTr="00EB495E">
        <w:tc>
          <w:tcPr>
            <w:tcW w:w="3823" w:type="dxa"/>
          </w:tcPr>
          <w:p w:rsidR="00081A6B" w:rsidRDefault="00081A6B" w:rsidP="0051233B">
            <w:pPr>
              <w:rPr>
                <w:sz w:val="28"/>
                <w:szCs w:val="28"/>
              </w:rPr>
            </w:pPr>
            <w:r>
              <w:rPr>
                <w:noProof/>
                <w:sz w:val="28"/>
                <w:szCs w:val="28"/>
                <w:lang w:eastAsia="ru-RU"/>
              </w:rPr>
              <w:lastRenderedPageBreak/>
              <w:drawing>
                <wp:inline distT="0" distB="0" distL="0" distR="0">
                  <wp:extent cx="2181225" cy="171450"/>
                  <wp:effectExtent l="0" t="0" r="9525" b="0"/>
                  <wp:docPr id="11" name="Рисунок 11" descr="C:\Users\Константин\AppData\Local\Microsoft\Windows\INetCache\Content.Word\2018-05-04_15h34_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Константин\AppData\Local\Microsoft\Windows\INetCache\Content.Word\2018-05-04_15h34_3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81225" cy="171450"/>
                          </a:xfrm>
                          <a:prstGeom prst="rect">
                            <a:avLst/>
                          </a:prstGeom>
                          <a:noFill/>
                          <a:ln>
                            <a:noFill/>
                          </a:ln>
                        </pic:spPr>
                      </pic:pic>
                    </a:graphicData>
                  </a:graphic>
                </wp:inline>
              </w:drawing>
            </w:r>
          </w:p>
        </w:tc>
        <w:tc>
          <w:tcPr>
            <w:tcW w:w="7365" w:type="dxa"/>
          </w:tcPr>
          <w:p w:rsidR="00081A6B" w:rsidRDefault="00081A6B" w:rsidP="0051233B">
            <w:pPr>
              <w:rPr>
                <w:sz w:val="28"/>
                <w:szCs w:val="28"/>
              </w:rPr>
            </w:pPr>
            <w:r>
              <w:rPr>
                <w:sz w:val="28"/>
                <w:szCs w:val="28"/>
              </w:rPr>
              <w:t>Визуализация стрелками</w:t>
            </w:r>
          </w:p>
          <w:p w:rsidR="00081A6B" w:rsidRDefault="00ED3070" w:rsidP="0051233B">
            <w:pPr>
              <w:rPr>
                <w:sz w:val="28"/>
                <w:szCs w:val="28"/>
              </w:rPr>
            </w:pPr>
            <w:r>
              <w:rPr>
                <w:sz w:val="28"/>
                <w:szCs w:val="28"/>
              </w:rPr>
              <w:t>---</w:t>
            </w:r>
            <w:r w:rsidR="00081A6B">
              <w:rPr>
                <w:sz w:val="28"/>
                <w:szCs w:val="28"/>
              </w:rPr>
              <w:t>Когда обе стрелки зеленые и смотрят вверх, значит в рынке преобладают покупатели их объем и кол-во ордеров в стакане больше чем у продавцов.</w:t>
            </w:r>
          </w:p>
          <w:p w:rsidR="00ED3070" w:rsidRDefault="00ED3070" w:rsidP="0051233B">
            <w:pPr>
              <w:rPr>
                <w:sz w:val="28"/>
                <w:szCs w:val="28"/>
              </w:rPr>
            </w:pPr>
          </w:p>
          <w:p w:rsidR="00081A6B" w:rsidRDefault="00ED3070" w:rsidP="0051233B">
            <w:pPr>
              <w:rPr>
                <w:sz w:val="28"/>
                <w:szCs w:val="28"/>
              </w:rPr>
            </w:pPr>
            <w:r>
              <w:rPr>
                <w:sz w:val="28"/>
                <w:szCs w:val="28"/>
              </w:rPr>
              <w:t>---</w:t>
            </w:r>
            <w:r w:rsidR="00081A6B">
              <w:rPr>
                <w:sz w:val="28"/>
                <w:szCs w:val="28"/>
              </w:rPr>
              <w:t>Когда обе стрелки красные и смотрят вниз, значит в рынке преобладают продавцы, их объем и кол-во ордеров в стакане больше чем у покупателей.</w:t>
            </w:r>
          </w:p>
          <w:p w:rsidR="00200258" w:rsidRDefault="00200258" w:rsidP="0051233B">
            <w:pPr>
              <w:rPr>
                <w:sz w:val="28"/>
                <w:szCs w:val="28"/>
              </w:rPr>
            </w:pPr>
          </w:p>
          <w:p w:rsidR="00081A6B" w:rsidRDefault="00200258" w:rsidP="0051233B">
            <w:pPr>
              <w:rPr>
                <w:sz w:val="28"/>
                <w:szCs w:val="28"/>
              </w:rPr>
            </w:pPr>
            <w:r>
              <w:rPr>
                <w:sz w:val="28"/>
                <w:szCs w:val="28"/>
              </w:rPr>
              <w:t>---</w:t>
            </w:r>
            <w:r w:rsidR="00081A6B">
              <w:rPr>
                <w:sz w:val="28"/>
                <w:szCs w:val="28"/>
              </w:rPr>
              <w:t>Если стрелки смотрят в разные стороны, то в рынке не определенность, объем может быть больше чем кол-во ордеров в ту или иную сторону.</w:t>
            </w:r>
          </w:p>
          <w:p w:rsidR="00ED3070" w:rsidRDefault="00ED3070" w:rsidP="0051233B">
            <w:pPr>
              <w:rPr>
                <w:sz w:val="28"/>
                <w:szCs w:val="28"/>
              </w:rPr>
            </w:pPr>
          </w:p>
          <w:p w:rsidR="00081A6B" w:rsidRPr="00ED3070" w:rsidRDefault="00081A6B" w:rsidP="0051233B">
            <w:pPr>
              <w:rPr>
                <w:sz w:val="28"/>
                <w:szCs w:val="28"/>
              </w:rPr>
            </w:pPr>
            <w:r>
              <w:rPr>
                <w:sz w:val="28"/>
                <w:szCs w:val="28"/>
              </w:rPr>
              <w:t>-</w:t>
            </w:r>
            <w:r w:rsidR="00ED3070">
              <w:rPr>
                <w:sz w:val="28"/>
                <w:szCs w:val="28"/>
              </w:rPr>
              <w:t>--</w:t>
            </w:r>
            <w:r>
              <w:rPr>
                <w:sz w:val="28"/>
                <w:szCs w:val="28"/>
              </w:rPr>
              <w:t xml:space="preserve"> До</w:t>
            </w:r>
            <w:r w:rsidR="00ED3070">
              <w:rPr>
                <w:sz w:val="28"/>
                <w:szCs w:val="28"/>
              </w:rPr>
              <w:t xml:space="preserve">полнительной индикацией стрелок являются лампочки, если, лампочки горят желтым цветом, это означает что – направление определено, но разница выставленного спреда, согласно параметру, </w:t>
            </w:r>
            <w:proofErr w:type="spellStart"/>
            <w:r w:rsidR="00ED3070" w:rsidRPr="00B27ECD">
              <w:rPr>
                <w:b/>
                <w:color w:val="1F3864" w:themeColor="accent5" w:themeShade="80"/>
                <w:sz w:val="28"/>
                <w:szCs w:val="28"/>
              </w:rPr>
              <w:t>SP_Spread</w:t>
            </w:r>
            <w:proofErr w:type="spellEnd"/>
            <w:r w:rsidR="00ED3070">
              <w:rPr>
                <w:b/>
                <w:color w:val="1F3864" w:themeColor="accent5" w:themeShade="80"/>
                <w:sz w:val="28"/>
                <w:szCs w:val="28"/>
              </w:rPr>
              <w:t xml:space="preserve"> </w:t>
            </w:r>
            <w:r w:rsidR="00ED3070" w:rsidRPr="00ED3070">
              <w:rPr>
                <w:sz w:val="28"/>
                <w:szCs w:val="28"/>
              </w:rPr>
              <w:t xml:space="preserve">или </w:t>
            </w:r>
            <w:r w:rsidR="00ED3070">
              <w:rPr>
                <w:b/>
                <w:color w:val="1F3864" w:themeColor="accent5" w:themeShade="80"/>
                <w:sz w:val="28"/>
                <w:szCs w:val="28"/>
                <w:lang w:val="en-US"/>
              </w:rPr>
              <w:t>OR</w:t>
            </w:r>
            <w:r w:rsidR="00ED3070" w:rsidRPr="00B27ECD">
              <w:rPr>
                <w:b/>
                <w:color w:val="1F3864" w:themeColor="accent5" w:themeShade="80"/>
                <w:sz w:val="28"/>
                <w:szCs w:val="28"/>
              </w:rPr>
              <w:t>_</w:t>
            </w:r>
            <w:proofErr w:type="spellStart"/>
            <w:r w:rsidR="00ED3070" w:rsidRPr="00B27ECD">
              <w:rPr>
                <w:b/>
                <w:color w:val="1F3864" w:themeColor="accent5" w:themeShade="80"/>
                <w:sz w:val="28"/>
                <w:szCs w:val="28"/>
              </w:rPr>
              <w:t>Spread</w:t>
            </w:r>
            <w:proofErr w:type="spellEnd"/>
            <w:r w:rsidR="00ED3070" w:rsidRPr="00ED3070">
              <w:rPr>
                <w:b/>
                <w:color w:val="1F3864" w:themeColor="accent5" w:themeShade="80"/>
                <w:sz w:val="28"/>
                <w:szCs w:val="28"/>
              </w:rPr>
              <w:t xml:space="preserve"> </w:t>
            </w:r>
            <w:r w:rsidR="00ED3070" w:rsidRPr="00ED3070">
              <w:rPr>
                <w:sz w:val="28"/>
                <w:szCs w:val="28"/>
              </w:rPr>
              <w:t>еще не вышла на заданный диапазон</w:t>
            </w:r>
            <w:r w:rsidR="00ED3070">
              <w:rPr>
                <w:sz w:val="28"/>
                <w:szCs w:val="28"/>
              </w:rPr>
              <w:t>.</w:t>
            </w:r>
          </w:p>
        </w:tc>
      </w:tr>
      <w:tr w:rsidR="00081A6B" w:rsidTr="00EB495E">
        <w:tc>
          <w:tcPr>
            <w:tcW w:w="3823" w:type="dxa"/>
          </w:tcPr>
          <w:p w:rsidR="00081A6B" w:rsidRDefault="001F4D67" w:rsidP="0051233B">
            <w:pPr>
              <w:rPr>
                <w:sz w:val="28"/>
                <w:szCs w:val="28"/>
              </w:rPr>
            </w:pPr>
            <w:r>
              <w:rPr>
                <w:sz w:val="28"/>
                <w:szCs w:val="28"/>
              </w:rPr>
              <w:pict>
                <v:shape id="_x0000_i1029" type="#_x0000_t75" style="width:106.35pt;height:85.4pt">
                  <v:imagedata r:id="rId16" o:title="2018-07-20_17h35_59"/>
                </v:shape>
              </w:pict>
            </w:r>
          </w:p>
        </w:tc>
        <w:tc>
          <w:tcPr>
            <w:tcW w:w="7365" w:type="dxa"/>
          </w:tcPr>
          <w:p w:rsidR="00081A6B" w:rsidRDefault="007E315F" w:rsidP="0051233B">
            <w:pPr>
              <w:rPr>
                <w:sz w:val="28"/>
                <w:szCs w:val="28"/>
              </w:rPr>
            </w:pPr>
            <w:r>
              <w:rPr>
                <w:sz w:val="28"/>
                <w:szCs w:val="28"/>
              </w:rPr>
              <w:t>Дополнительная панель отображает данные.</w:t>
            </w:r>
          </w:p>
          <w:p w:rsidR="007E315F" w:rsidRDefault="007E315F" w:rsidP="0051233B">
            <w:pPr>
              <w:rPr>
                <w:sz w:val="28"/>
                <w:szCs w:val="28"/>
              </w:rPr>
            </w:pPr>
            <w:r>
              <w:rPr>
                <w:sz w:val="28"/>
                <w:szCs w:val="28"/>
              </w:rPr>
              <w:t>- Оставшееся время до экспирации фьючерса</w:t>
            </w:r>
          </w:p>
          <w:p w:rsidR="007E315F" w:rsidRDefault="007E315F" w:rsidP="0051233B">
            <w:pPr>
              <w:rPr>
                <w:sz w:val="28"/>
                <w:szCs w:val="28"/>
              </w:rPr>
            </w:pPr>
            <w:r>
              <w:rPr>
                <w:sz w:val="28"/>
                <w:szCs w:val="28"/>
              </w:rPr>
              <w:t xml:space="preserve">- Данные параметров, установленных для переключения </w:t>
            </w:r>
            <w:r w:rsidR="003349E6">
              <w:rPr>
                <w:sz w:val="28"/>
                <w:szCs w:val="28"/>
              </w:rPr>
              <w:t>расширения диапазона канала</w:t>
            </w:r>
            <w:r>
              <w:rPr>
                <w:sz w:val="28"/>
                <w:szCs w:val="28"/>
              </w:rPr>
              <w:t xml:space="preserve"> согласно набранному объема.</w:t>
            </w:r>
          </w:p>
          <w:p w:rsidR="007E315F" w:rsidRDefault="007E315F" w:rsidP="0051233B">
            <w:pPr>
              <w:rPr>
                <w:sz w:val="28"/>
                <w:szCs w:val="28"/>
              </w:rPr>
            </w:pPr>
            <w:r>
              <w:rPr>
                <w:sz w:val="28"/>
                <w:szCs w:val="28"/>
              </w:rPr>
              <w:t>- Данные заданные по максимальному лоту и текущему торговому объему позиции в рынке.</w:t>
            </w:r>
          </w:p>
          <w:p w:rsidR="007E315F" w:rsidRPr="007E315F" w:rsidRDefault="007E315F" w:rsidP="0051233B">
            <w:pPr>
              <w:rPr>
                <w:sz w:val="28"/>
                <w:szCs w:val="28"/>
              </w:rPr>
            </w:pPr>
          </w:p>
        </w:tc>
      </w:tr>
    </w:tbl>
    <w:p w:rsidR="00D63917" w:rsidRDefault="00D63917" w:rsidP="002453DA">
      <w:pPr>
        <w:rPr>
          <w:sz w:val="28"/>
          <w:szCs w:val="28"/>
        </w:rPr>
      </w:pPr>
    </w:p>
    <w:p w:rsidR="008206CF" w:rsidRDefault="008206CF" w:rsidP="00C73B81">
      <w:pPr>
        <w:spacing w:after="0"/>
        <w:rPr>
          <w:sz w:val="28"/>
          <w:szCs w:val="28"/>
        </w:rPr>
      </w:pPr>
    </w:p>
    <w:p w:rsidR="005F6FEB" w:rsidRPr="00322A69" w:rsidRDefault="005F6FEB" w:rsidP="002453DA">
      <w:pPr>
        <w:rPr>
          <w:b/>
          <w:sz w:val="28"/>
          <w:szCs w:val="28"/>
        </w:rPr>
      </w:pPr>
      <w:r w:rsidRPr="00C73B81">
        <w:rPr>
          <w:b/>
          <w:color w:val="FF0000"/>
          <w:sz w:val="28"/>
          <w:szCs w:val="28"/>
        </w:rPr>
        <w:t>Конструкция определения паттерна</w:t>
      </w:r>
    </w:p>
    <w:p w:rsidR="00CF4275" w:rsidRDefault="001F4D67" w:rsidP="002453DA">
      <w:pPr>
        <w:rPr>
          <w:sz w:val="28"/>
          <w:szCs w:val="28"/>
        </w:rPr>
      </w:pPr>
      <w:r>
        <w:rPr>
          <w:sz w:val="28"/>
          <w:szCs w:val="28"/>
        </w:rPr>
        <w:pict>
          <v:shape id="_x0000_i1030" type="#_x0000_t75" style="width:6in;height:226.9pt">
            <v:imagedata r:id="rId17" o:title="22"/>
          </v:shape>
        </w:pict>
      </w:r>
    </w:p>
    <w:p w:rsidR="00E01B14" w:rsidRDefault="00E01B14" w:rsidP="002453DA">
      <w:pPr>
        <w:rPr>
          <w:sz w:val="28"/>
          <w:szCs w:val="28"/>
        </w:rPr>
      </w:pPr>
    </w:p>
    <w:p w:rsidR="001F4D67" w:rsidRDefault="001F4D67" w:rsidP="002453DA">
      <w:pPr>
        <w:rPr>
          <w:sz w:val="28"/>
          <w:szCs w:val="28"/>
        </w:rPr>
      </w:pPr>
    </w:p>
    <w:p w:rsidR="001F4D67" w:rsidRDefault="001F4D67" w:rsidP="002453DA">
      <w:pPr>
        <w:rPr>
          <w:sz w:val="28"/>
          <w:szCs w:val="28"/>
        </w:rPr>
      </w:pPr>
    </w:p>
    <w:p w:rsidR="00E01B14" w:rsidRDefault="00E01B14" w:rsidP="002453DA">
      <w:pPr>
        <w:rPr>
          <w:sz w:val="28"/>
          <w:szCs w:val="28"/>
        </w:rPr>
      </w:pPr>
      <w:r>
        <w:rPr>
          <w:sz w:val="28"/>
          <w:szCs w:val="28"/>
        </w:rPr>
        <w:t>Значения, которые были протестированы для инструментов.</w:t>
      </w:r>
    </w:p>
    <w:p w:rsidR="00E01B14" w:rsidRPr="00FE3136" w:rsidRDefault="00E01B14" w:rsidP="00E01B14">
      <w:pPr>
        <w:spacing w:after="0"/>
        <w:rPr>
          <w:sz w:val="28"/>
          <w:szCs w:val="28"/>
        </w:rPr>
      </w:pPr>
      <w:r>
        <w:rPr>
          <w:sz w:val="28"/>
          <w:szCs w:val="28"/>
          <w:lang w:val="en-US"/>
        </w:rPr>
        <w:t>SBRF</w:t>
      </w:r>
    </w:p>
    <w:p w:rsidR="00E01B14" w:rsidRDefault="00E01B14" w:rsidP="00E01B14">
      <w:pPr>
        <w:spacing w:after="0"/>
        <w:rPr>
          <w:sz w:val="28"/>
          <w:szCs w:val="28"/>
        </w:rPr>
      </w:pPr>
      <w:r>
        <w:rPr>
          <w:sz w:val="28"/>
          <w:szCs w:val="28"/>
        </w:rPr>
        <w:t>Плотность: 500-700</w:t>
      </w:r>
    </w:p>
    <w:p w:rsidR="00E01B14" w:rsidRDefault="00E01B14" w:rsidP="00E01B14">
      <w:pPr>
        <w:spacing w:after="0"/>
        <w:rPr>
          <w:sz w:val="28"/>
          <w:szCs w:val="28"/>
        </w:rPr>
      </w:pPr>
      <w:r>
        <w:rPr>
          <w:sz w:val="28"/>
          <w:szCs w:val="28"/>
        </w:rPr>
        <w:t>Спред: 5000/300</w:t>
      </w:r>
    </w:p>
    <w:p w:rsidR="00E01B14" w:rsidRDefault="00E01B14" w:rsidP="00E01B14">
      <w:pPr>
        <w:spacing w:after="0"/>
        <w:rPr>
          <w:sz w:val="28"/>
          <w:szCs w:val="28"/>
        </w:rPr>
      </w:pPr>
    </w:p>
    <w:p w:rsidR="00E01B14" w:rsidRPr="003555CD" w:rsidRDefault="00E01B14" w:rsidP="00E01B14">
      <w:pPr>
        <w:spacing w:after="0"/>
        <w:rPr>
          <w:sz w:val="28"/>
          <w:szCs w:val="28"/>
        </w:rPr>
      </w:pPr>
      <w:r>
        <w:rPr>
          <w:sz w:val="28"/>
          <w:szCs w:val="28"/>
          <w:lang w:val="en-US"/>
        </w:rPr>
        <w:t>Si</w:t>
      </w:r>
    </w:p>
    <w:p w:rsidR="00E01B14" w:rsidRDefault="00E01B14" w:rsidP="00E01B14">
      <w:pPr>
        <w:spacing w:after="0"/>
        <w:rPr>
          <w:sz w:val="28"/>
          <w:szCs w:val="28"/>
        </w:rPr>
      </w:pPr>
      <w:r>
        <w:rPr>
          <w:sz w:val="28"/>
          <w:szCs w:val="28"/>
        </w:rPr>
        <w:t>Плотность: 1000-1500</w:t>
      </w:r>
      <w:bookmarkStart w:id="0" w:name="_GoBack"/>
      <w:bookmarkEnd w:id="0"/>
    </w:p>
    <w:p w:rsidR="00E01B14" w:rsidRDefault="00E01B14" w:rsidP="00E01B14">
      <w:pPr>
        <w:spacing w:after="0"/>
        <w:rPr>
          <w:sz w:val="28"/>
          <w:szCs w:val="28"/>
        </w:rPr>
      </w:pPr>
      <w:r>
        <w:rPr>
          <w:sz w:val="28"/>
          <w:szCs w:val="28"/>
        </w:rPr>
        <w:t>Спред: 5000</w:t>
      </w:r>
      <w:r w:rsidRPr="003555CD">
        <w:rPr>
          <w:sz w:val="28"/>
          <w:szCs w:val="28"/>
        </w:rPr>
        <w:t>-10000</w:t>
      </w:r>
      <w:r>
        <w:rPr>
          <w:sz w:val="28"/>
          <w:szCs w:val="28"/>
        </w:rPr>
        <w:t>/300</w:t>
      </w:r>
    </w:p>
    <w:p w:rsidR="00E01B14" w:rsidRDefault="00E01B14" w:rsidP="00E01B14">
      <w:pPr>
        <w:spacing w:after="0"/>
        <w:rPr>
          <w:sz w:val="28"/>
          <w:szCs w:val="28"/>
        </w:rPr>
      </w:pPr>
    </w:p>
    <w:p w:rsidR="00E01B14" w:rsidRPr="003555CD" w:rsidRDefault="00E01B14" w:rsidP="00E01B14">
      <w:pPr>
        <w:spacing w:after="0"/>
        <w:rPr>
          <w:sz w:val="28"/>
          <w:szCs w:val="28"/>
        </w:rPr>
      </w:pPr>
      <w:r>
        <w:rPr>
          <w:sz w:val="28"/>
          <w:szCs w:val="28"/>
          <w:lang w:val="en-US"/>
        </w:rPr>
        <w:t>BR</w:t>
      </w:r>
    </w:p>
    <w:p w:rsidR="00E01B14" w:rsidRDefault="00E01B14" w:rsidP="00E01B14">
      <w:pPr>
        <w:spacing w:after="0"/>
        <w:rPr>
          <w:sz w:val="28"/>
          <w:szCs w:val="28"/>
        </w:rPr>
      </w:pPr>
      <w:r>
        <w:rPr>
          <w:sz w:val="28"/>
          <w:szCs w:val="28"/>
        </w:rPr>
        <w:t>Плотность: 3000-4000</w:t>
      </w:r>
    </w:p>
    <w:p w:rsidR="00E01B14" w:rsidRDefault="00E01B14" w:rsidP="00E01B14">
      <w:pPr>
        <w:spacing w:after="0"/>
        <w:rPr>
          <w:sz w:val="28"/>
          <w:szCs w:val="28"/>
        </w:rPr>
      </w:pPr>
      <w:r>
        <w:rPr>
          <w:sz w:val="28"/>
          <w:szCs w:val="28"/>
        </w:rPr>
        <w:t>Спред: 5000/300</w:t>
      </w:r>
    </w:p>
    <w:p w:rsidR="003555CD" w:rsidRDefault="003555CD" w:rsidP="00E01B14">
      <w:pPr>
        <w:spacing w:after="0"/>
        <w:rPr>
          <w:sz w:val="28"/>
          <w:szCs w:val="28"/>
        </w:rPr>
      </w:pPr>
    </w:p>
    <w:p w:rsidR="003555CD" w:rsidRPr="00FE3136" w:rsidRDefault="003555CD" w:rsidP="003555CD">
      <w:pPr>
        <w:spacing w:after="0"/>
        <w:rPr>
          <w:sz w:val="28"/>
          <w:szCs w:val="28"/>
        </w:rPr>
      </w:pPr>
      <w:r>
        <w:rPr>
          <w:sz w:val="28"/>
          <w:szCs w:val="28"/>
          <w:lang w:val="en-US"/>
        </w:rPr>
        <w:t>RTS</w:t>
      </w:r>
    </w:p>
    <w:p w:rsidR="003555CD" w:rsidRDefault="003555CD" w:rsidP="003555CD">
      <w:pPr>
        <w:spacing w:after="0"/>
        <w:rPr>
          <w:sz w:val="28"/>
          <w:szCs w:val="28"/>
        </w:rPr>
      </w:pPr>
      <w:r>
        <w:rPr>
          <w:sz w:val="28"/>
          <w:szCs w:val="28"/>
        </w:rPr>
        <w:t>Плотность: 500-700</w:t>
      </w:r>
    </w:p>
    <w:p w:rsidR="003555CD" w:rsidRPr="00E01B14" w:rsidRDefault="003555CD" w:rsidP="003555CD">
      <w:pPr>
        <w:spacing w:after="0"/>
        <w:rPr>
          <w:sz w:val="28"/>
          <w:szCs w:val="28"/>
        </w:rPr>
      </w:pPr>
      <w:r>
        <w:rPr>
          <w:sz w:val="28"/>
          <w:szCs w:val="28"/>
        </w:rPr>
        <w:t>Спред: 5000/300</w:t>
      </w:r>
    </w:p>
    <w:p w:rsidR="003555CD" w:rsidRPr="00E01B14" w:rsidRDefault="003555CD" w:rsidP="00E01B14">
      <w:pPr>
        <w:spacing w:after="0"/>
        <w:rPr>
          <w:sz w:val="28"/>
          <w:szCs w:val="28"/>
        </w:rPr>
      </w:pPr>
    </w:p>
    <w:p w:rsidR="00E01B14" w:rsidRPr="00E01B14" w:rsidRDefault="00E01B14" w:rsidP="00E01B14">
      <w:pPr>
        <w:spacing w:after="0"/>
        <w:rPr>
          <w:sz w:val="28"/>
          <w:szCs w:val="28"/>
        </w:rPr>
      </w:pPr>
    </w:p>
    <w:p w:rsidR="00E01B14" w:rsidRPr="00E01B14" w:rsidRDefault="00E01B14" w:rsidP="00E01B14">
      <w:pPr>
        <w:spacing w:after="0"/>
        <w:rPr>
          <w:sz w:val="28"/>
          <w:szCs w:val="28"/>
        </w:rPr>
      </w:pPr>
    </w:p>
    <w:sectPr w:rsidR="00E01B14" w:rsidRPr="00E01B14" w:rsidSect="004A7CD9">
      <w:pgSz w:w="11906" w:h="16838"/>
      <w:pgMar w:top="142" w:right="282" w:bottom="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296ED3"/>
    <w:multiLevelType w:val="hybridMultilevel"/>
    <w:tmpl w:val="E570AA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046"/>
    <w:rsid w:val="00072156"/>
    <w:rsid w:val="00081A6B"/>
    <w:rsid w:val="00083077"/>
    <w:rsid w:val="000C4290"/>
    <w:rsid w:val="000D05CD"/>
    <w:rsid w:val="000E16A2"/>
    <w:rsid w:val="000F11BC"/>
    <w:rsid w:val="001926BB"/>
    <w:rsid w:val="001B004B"/>
    <w:rsid w:val="001B4967"/>
    <w:rsid w:val="001D07DC"/>
    <w:rsid w:val="001F409F"/>
    <w:rsid w:val="001F4D67"/>
    <w:rsid w:val="00200258"/>
    <w:rsid w:val="00225A3B"/>
    <w:rsid w:val="00235DF4"/>
    <w:rsid w:val="002453DA"/>
    <w:rsid w:val="002A63C4"/>
    <w:rsid w:val="00322A69"/>
    <w:rsid w:val="003349E6"/>
    <w:rsid w:val="003555CD"/>
    <w:rsid w:val="003A5EA8"/>
    <w:rsid w:val="004A7CD9"/>
    <w:rsid w:val="0051233B"/>
    <w:rsid w:val="00553861"/>
    <w:rsid w:val="005F6FEB"/>
    <w:rsid w:val="0064357A"/>
    <w:rsid w:val="00661B01"/>
    <w:rsid w:val="006647B2"/>
    <w:rsid w:val="006A6763"/>
    <w:rsid w:val="00734C3D"/>
    <w:rsid w:val="007A32F0"/>
    <w:rsid w:val="007E315F"/>
    <w:rsid w:val="008206CF"/>
    <w:rsid w:val="008973E4"/>
    <w:rsid w:val="00972100"/>
    <w:rsid w:val="009F6C6A"/>
    <w:rsid w:val="00A15ED3"/>
    <w:rsid w:val="00A77195"/>
    <w:rsid w:val="00AA2778"/>
    <w:rsid w:val="00B27ECD"/>
    <w:rsid w:val="00B61233"/>
    <w:rsid w:val="00BA7046"/>
    <w:rsid w:val="00BB1191"/>
    <w:rsid w:val="00BF6FD3"/>
    <w:rsid w:val="00C37CD0"/>
    <w:rsid w:val="00C73B81"/>
    <w:rsid w:val="00CA2481"/>
    <w:rsid w:val="00CF06DB"/>
    <w:rsid w:val="00CF4275"/>
    <w:rsid w:val="00D35534"/>
    <w:rsid w:val="00D466D1"/>
    <w:rsid w:val="00D63917"/>
    <w:rsid w:val="00DA6D8C"/>
    <w:rsid w:val="00DC2BCE"/>
    <w:rsid w:val="00DC3844"/>
    <w:rsid w:val="00E01B14"/>
    <w:rsid w:val="00EB495E"/>
    <w:rsid w:val="00ED2006"/>
    <w:rsid w:val="00ED3070"/>
    <w:rsid w:val="00EE47CA"/>
    <w:rsid w:val="00F14B9C"/>
    <w:rsid w:val="00F62A6F"/>
    <w:rsid w:val="00FE3136"/>
    <w:rsid w:val="00FF7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023557-D4DD-461E-B6FF-757DC0B66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37C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D30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637</TotalTime>
  <Pages>1</Pages>
  <Words>2622</Words>
  <Characters>14949</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Константин</cp:lastModifiedBy>
  <cp:revision>30</cp:revision>
  <dcterms:created xsi:type="dcterms:W3CDTF">2018-02-23T12:38:00Z</dcterms:created>
  <dcterms:modified xsi:type="dcterms:W3CDTF">2019-03-11T04:40:00Z</dcterms:modified>
</cp:coreProperties>
</file>